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E5CC" w14:textId="77777777" w:rsidR="00250A1F" w:rsidRDefault="00250A1F" w:rsidP="00250A1F">
      <w:pPr>
        <w:bidi/>
        <w:ind w:left="-288"/>
        <w:rPr>
          <w:rtl/>
        </w:rPr>
      </w:pPr>
      <w:r w:rsidRPr="00C410F6">
        <w:rPr>
          <w:bCs/>
          <w:noProof/>
          <w:sz w:val="28"/>
          <w:szCs w:val="28"/>
          <w:rtl/>
        </w:rPr>
        <w:drawing>
          <wp:inline distT="0" distB="0" distL="0" distR="0" wp14:anchorId="4D62AFA2" wp14:editId="5DF8B7A9">
            <wp:extent cx="5862180" cy="861523"/>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146" cy="866809"/>
                    </a:xfrm>
                    <a:prstGeom prst="rect">
                      <a:avLst/>
                    </a:prstGeom>
                    <a:noFill/>
                    <a:ln>
                      <a:noFill/>
                    </a:ln>
                  </pic:spPr>
                </pic:pic>
              </a:graphicData>
            </a:graphic>
          </wp:inline>
        </w:drawing>
      </w:r>
    </w:p>
    <w:p w14:paraId="1E147D55" w14:textId="77777777" w:rsidR="00250A1F" w:rsidRPr="00674367" w:rsidRDefault="00250A1F" w:rsidP="00250A1F">
      <w:pPr>
        <w:bidi/>
        <w:jc w:val="center"/>
        <w:rPr>
          <w:rtl/>
        </w:rPr>
      </w:pPr>
      <w:proofErr w:type="gramStart"/>
      <w:r>
        <w:t>lgbtq-research.org.il</w:t>
      </w:r>
      <w:r w:rsidRPr="00674367">
        <w:rPr>
          <w:rFonts w:hint="cs"/>
          <w:rtl/>
        </w:rPr>
        <w:t xml:space="preserve">  |</w:t>
      </w:r>
      <w:proofErr w:type="gramEnd"/>
      <w:r w:rsidRPr="00674367">
        <w:rPr>
          <w:rFonts w:hint="cs"/>
          <w:rtl/>
        </w:rPr>
        <w:t xml:space="preserve">  </w:t>
      </w:r>
      <w:hyperlink r:id="rId8" w:history="1">
        <w:r w:rsidRPr="00674367">
          <w:rPr>
            <w:rStyle w:val="Hyperlink"/>
          </w:rPr>
          <w:t>research@lgbt.org.il</w:t>
        </w:r>
      </w:hyperlink>
    </w:p>
    <w:p w14:paraId="1318DE87" w14:textId="77777777" w:rsidR="00250A1F" w:rsidRPr="00674367" w:rsidRDefault="00250A1F" w:rsidP="00250A1F">
      <w:pPr>
        <w:bidi/>
        <w:jc w:val="both"/>
        <w:rPr>
          <w:rtl/>
        </w:rPr>
      </w:pPr>
      <w:r w:rsidRPr="00674367">
        <w:rPr>
          <w:rFonts w:hint="cs"/>
          <w:rtl/>
        </w:rPr>
        <w:t xml:space="preserve"> </w:t>
      </w:r>
    </w:p>
    <w:p w14:paraId="3C1DA0CF" w14:textId="77777777" w:rsidR="00250A1F" w:rsidRDefault="00250A1F" w:rsidP="00250A1F">
      <w:pPr>
        <w:bidi/>
        <w:jc w:val="both"/>
        <w:rPr>
          <w:rtl/>
        </w:rPr>
      </w:pPr>
    </w:p>
    <w:p w14:paraId="57AEEEC7" w14:textId="77777777" w:rsidR="00250A1F" w:rsidRDefault="00250A1F" w:rsidP="00250A1F">
      <w:pPr>
        <w:bidi/>
        <w:jc w:val="both"/>
        <w:rPr>
          <w:rtl/>
        </w:rPr>
      </w:pPr>
    </w:p>
    <w:p w14:paraId="56B8FCCA" w14:textId="77777777" w:rsidR="00250A1F" w:rsidRDefault="00250A1F" w:rsidP="00250A1F">
      <w:pPr>
        <w:bidi/>
        <w:jc w:val="both"/>
        <w:rPr>
          <w:rtl/>
        </w:rPr>
      </w:pPr>
    </w:p>
    <w:p w14:paraId="11C6B291" w14:textId="77777777" w:rsidR="00250A1F" w:rsidRDefault="00250A1F" w:rsidP="00250A1F">
      <w:pPr>
        <w:bidi/>
        <w:jc w:val="both"/>
        <w:rPr>
          <w:rtl/>
        </w:rPr>
      </w:pPr>
    </w:p>
    <w:p w14:paraId="0EBD2EB5" w14:textId="77777777" w:rsidR="00250A1F" w:rsidRPr="00E76028" w:rsidRDefault="00250A1F" w:rsidP="00250A1F">
      <w:pPr>
        <w:bidi/>
        <w:rPr>
          <w:b/>
          <w:bCs/>
          <w:sz w:val="36"/>
          <w:szCs w:val="36"/>
          <w:rtl/>
        </w:rPr>
      </w:pPr>
      <w:r w:rsidRPr="00E76028">
        <w:rPr>
          <w:rFonts w:hint="cs"/>
          <w:b/>
          <w:bCs/>
          <w:sz w:val="36"/>
          <w:szCs w:val="36"/>
        </w:rPr>
        <w:t xml:space="preserve">  </w:t>
      </w:r>
      <w:r w:rsidRPr="00E76028">
        <w:rPr>
          <w:rFonts w:hint="cs"/>
          <w:b/>
          <w:bCs/>
          <w:sz w:val="36"/>
          <w:szCs w:val="36"/>
          <w:rtl/>
        </w:rPr>
        <w:t>להט"ב ומיעוטים מיניים ומגדריים בחברה הערבית</w:t>
      </w:r>
      <w:r w:rsidRPr="00E76028">
        <w:rPr>
          <w:rFonts w:hint="cs"/>
          <w:b/>
          <w:bCs/>
          <w:sz w:val="36"/>
          <w:szCs w:val="36"/>
        </w:rPr>
        <w:t xml:space="preserve"> </w:t>
      </w:r>
      <w:r w:rsidRPr="00E76028">
        <w:rPr>
          <w:rFonts w:hint="cs"/>
          <w:b/>
          <w:bCs/>
          <w:sz w:val="36"/>
          <w:szCs w:val="36"/>
          <w:rtl/>
        </w:rPr>
        <w:t xml:space="preserve">בישראל: </w:t>
      </w:r>
    </w:p>
    <w:p w14:paraId="0AB59AEB" w14:textId="77777777" w:rsidR="00250A1F" w:rsidRPr="00E76028" w:rsidRDefault="00250A1F" w:rsidP="00250A1F">
      <w:pPr>
        <w:bidi/>
        <w:jc w:val="center"/>
        <w:rPr>
          <w:b/>
          <w:bCs/>
          <w:sz w:val="36"/>
          <w:szCs w:val="36"/>
          <w:rtl/>
        </w:rPr>
      </w:pPr>
      <w:r w:rsidRPr="00E76028">
        <w:rPr>
          <w:rFonts w:hint="cs"/>
          <w:b/>
          <w:bCs/>
          <w:sz w:val="36"/>
          <w:szCs w:val="36"/>
          <w:rtl/>
        </w:rPr>
        <w:t>מחקר פעולה לקראת הנעת שינוי חברתי</w:t>
      </w:r>
    </w:p>
    <w:p w14:paraId="7404CF95" w14:textId="2A176B57" w:rsidR="00250A1F" w:rsidRPr="00D738B7" w:rsidRDefault="00250A1F" w:rsidP="00250A1F">
      <w:pPr>
        <w:bidi/>
        <w:jc w:val="center"/>
        <w:rPr>
          <w:b/>
          <w:bCs/>
          <w:sz w:val="40"/>
          <w:szCs w:val="40"/>
          <w:rtl/>
        </w:rPr>
      </w:pPr>
      <w:r w:rsidRPr="00D738B7">
        <w:rPr>
          <w:rFonts w:hint="cs"/>
          <w:b/>
          <w:bCs/>
          <w:sz w:val="40"/>
          <w:szCs w:val="40"/>
          <w:rtl/>
        </w:rPr>
        <w:t>מ</w:t>
      </w:r>
      <w:r>
        <w:rPr>
          <w:rFonts w:hint="cs"/>
          <w:b/>
          <w:bCs/>
          <w:sz w:val="40"/>
          <w:szCs w:val="40"/>
          <w:rtl/>
        </w:rPr>
        <w:t xml:space="preserve"> </w:t>
      </w:r>
      <w:proofErr w:type="spellStart"/>
      <w:r w:rsidRPr="00D738B7">
        <w:rPr>
          <w:rFonts w:hint="cs"/>
          <w:b/>
          <w:bCs/>
          <w:sz w:val="40"/>
          <w:szCs w:val="40"/>
          <w:rtl/>
        </w:rPr>
        <w:t>מ</w:t>
      </w:r>
      <w:proofErr w:type="spellEnd"/>
      <w:r>
        <w:rPr>
          <w:rFonts w:hint="cs"/>
          <w:b/>
          <w:bCs/>
          <w:sz w:val="40"/>
          <w:szCs w:val="40"/>
          <w:rtl/>
        </w:rPr>
        <w:t xml:space="preserve"> </w:t>
      </w:r>
      <w:r w:rsidRPr="00D738B7">
        <w:rPr>
          <w:rFonts w:hint="cs"/>
          <w:b/>
          <w:bCs/>
          <w:sz w:val="40"/>
          <w:szCs w:val="40"/>
          <w:rtl/>
        </w:rPr>
        <w:t>צ</w:t>
      </w:r>
      <w:r>
        <w:rPr>
          <w:rFonts w:hint="cs"/>
          <w:b/>
          <w:bCs/>
          <w:sz w:val="40"/>
          <w:szCs w:val="40"/>
          <w:rtl/>
        </w:rPr>
        <w:t xml:space="preserve"> </w:t>
      </w:r>
      <w:r w:rsidRPr="00D738B7">
        <w:rPr>
          <w:rFonts w:hint="cs"/>
          <w:b/>
          <w:bCs/>
          <w:sz w:val="40"/>
          <w:szCs w:val="40"/>
          <w:rtl/>
        </w:rPr>
        <w:t>א</w:t>
      </w:r>
      <w:r>
        <w:rPr>
          <w:rFonts w:hint="cs"/>
          <w:b/>
          <w:bCs/>
          <w:sz w:val="40"/>
          <w:szCs w:val="40"/>
          <w:rtl/>
        </w:rPr>
        <w:t xml:space="preserve"> </w:t>
      </w:r>
      <w:r w:rsidRPr="00D738B7">
        <w:rPr>
          <w:rFonts w:hint="cs"/>
          <w:b/>
          <w:bCs/>
          <w:sz w:val="40"/>
          <w:szCs w:val="40"/>
          <w:rtl/>
        </w:rPr>
        <w:t xml:space="preserve">י </w:t>
      </w:r>
      <w:r>
        <w:rPr>
          <w:rFonts w:hint="cs"/>
          <w:b/>
          <w:bCs/>
          <w:sz w:val="40"/>
          <w:szCs w:val="40"/>
          <w:rtl/>
        </w:rPr>
        <w:t xml:space="preserve">  </w:t>
      </w:r>
      <w:r w:rsidRPr="00D738B7">
        <w:rPr>
          <w:rFonts w:hint="cs"/>
          <w:b/>
          <w:bCs/>
          <w:sz w:val="40"/>
          <w:szCs w:val="40"/>
          <w:rtl/>
        </w:rPr>
        <w:t>מ</w:t>
      </w:r>
      <w:r>
        <w:rPr>
          <w:rFonts w:hint="cs"/>
          <w:b/>
          <w:bCs/>
          <w:sz w:val="40"/>
          <w:szCs w:val="40"/>
          <w:rtl/>
        </w:rPr>
        <w:t xml:space="preserve"> </w:t>
      </w:r>
      <w:r w:rsidRPr="00D738B7">
        <w:rPr>
          <w:rFonts w:hint="cs"/>
          <w:b/>
          <w:bCs/>
          <w:sz w:val="40"/>
          <w:szCs w:val="40"/>
          <w:rtl/>
        </w:rPr>
        <w:t>ח</w:t>
      </w:r>
      <w:r>
        <w:rPr>
          <w:rFonts w:hint="cs"/>
          <w:b/>
          <w:bCs/>
          <w:sz w:val="40"/>
          <w:szCs w:val="40"/>
          <w:rtl/>
        </w:rPr>
        <w:t xml:space="preserve"> </w:t>
      </w:r>
      <w:r w:rsidRPr="00D738B7">
        <w:rPr>
          <w:rFonts w:hint="cs"/>
          <w:b/>
          <w:bCs/>
          <w:sz w:val="40"/>
          <w:szCs w:val="40"/>
          <w:rtl/>
        </w:rPr>
        <w:t>ק</w:t>
      </w:r>
      <w:r>
        <w:rPr>
          <w:rFonts w:hint="cs"/>
          <w:b/>
          <w:bCs/>
          <w:sz w:val="40"/>
          <w:szCs w:val="40"/>
          <w:rtl/>
        </w:rPr>
        <w:t xml:space="preserve"> </w:t>
      </w:r>
      <w:r w:rsidRPr="00D738B7">
        <w:rPr>
          <w:rFonts w:hint="cs"/>
          <w:b/>
          <w:bCs/>
          <w:sz w:val="40"/>
          <w:szCs w:val="40"/>
          <w:rtl/>
        </w:rPr>
        <w:t>ר</w:t>
      </w:r>
      <w:r>
        <w:rPr>
          <w:rFonts w:hint="cs"/>
          <w:b/>
          <w:bCs/>
          <w:sz w:val="40"/>
          <w:szCs w:val="40"/>
          <w:rtl/>
        </w:rPr>
        <w:t xml:space="preserve">  </w:t>
      </w:r>
      <w:r w:rsidRPr="00D738B7">
        <w:rPr>
          <w:rFonts w:hint="cs"/>
          <w:b/>
          <w:bCs/>
          <w:sz w:val="40"/>
          <w:szCs w:val="40"/>
          <w:rtl/>
        </w:rPr>
        <w:t xml:space="preserve"> א</w:t>
      </w:r>
      <w:r>
        <w:rPr>
          <w:rFonts w:hint="cs"/>
          <w:b/>
          <w:bCs/>
          <w:sz w:val="40"/>
          <w:szCs w:val="40"/>
          <w:rtl/>
        </w:rPr>
        <w:t xml:space="preserve"> </w:t>
      </w:r>
      <w:r w:rsidRPr="00D738B7">
        <w:rPr>
          <w:rFonts w:hint="cs"/>
          <w:b/>
          <w:bCs/>
          <w:sz w:val="40"/>
          <w:szCs w:val="40"/>
          <w:rtl/>
        </w:rPr>
        <w:t>ר</w:t>
      </w:r>
      <w:r>
        <w:rPr>
          <w:rFonts w:hint="cs"/>
          <w:b/>
          <w:bCs/>
          <w:sz w:val="40"/>
          <w:szCs w:val="40"/>
          <w:rtl/>
        </w:rPr>
        <w:t xml:space="preserve"> </w:t>
      </w:r>
      <w:r w:rsidRPr="00D738B7">
        <w:rPr>
          <w:rFonts w:hint="cs"/>
          <w:b/>
          <w:bCs/>
          <w:sz w:val="40"/>
          <w:szCs w:val="40"/>
          <w:rtl/>
        </w:rPr>
        <w:t>צ</w:t>
      </w:r>
      <w:r>
        <w:rPr>
          <w:rFonts w:hint="cs"/>
          <w:b/>
          <w:bCs/>
          <w:sz w:val="40"/>
          <w:szCs w:val="40"/>
          <w:rtl/>
        </w:rPr>
        <w:t xml:space="preserve"> </w:t>
      </w:r>
      <w:r w:rsidRPr="00D738B7">
        <w:rPr>
          <w:rFonts w:hint="cs"/>
          <w:b/>
          <w:bCs/>
          <w:sz w:val="40"/>
          <w:szCs w:val="40"/>
          <w:rtl/>
        </w:rPr>
        <w:t xml:space="preserve">י </w:t>
      </w:r>
      <w:r>
        <w:rPr>
          <w:rFonts w:hint="cs"/>
          <w:b/>
          <w:bCs/>
          <w:sz w:val="40"/>
          <w:szCs w:val="40"/>
          <w:rtl/>
        </w:rPr>
        <w:t xml:space="preserve"> </w:t>
      </w:r>
    </w:p>
    <w:p w14:paraId="779C7964" w14:textId="77777777" w:rsidR="00250A1F" w:rsidRDefault="00250A1F" w:rsidP="00250A1F">
      <w:pPr>
        <w:bidi/>
        <w:jc w:val="center"/>
        <w:rPr>
          <w:b/>
          <w:bCs/>
          <w:sz w:val="36"/>
          <w:szCs w:val="36"/>
          <w:rtl/>
        </w:rPr>
      </w:pPr>
    </w:p>
    <w:p w14:paraId="48E9F1AE" w14:textId="77777777" w:rsidR="00250A1F" w:rsidRPr="008F6170" w:rsidRDefault="00250A1F" w:rsidP="00250A1F">
      <w:pPr>
        <w:bidi/>
        <w:jc w:val="center"/>
        <w:rPr>
          <w:rFonts w:hint="cs"/>
          <w:b/>
          <w:bCs/>
          <w:sz w:val="36"/>
          <w:szCs w:val="36"/>
          <w:rtl/>
        </w:rPr>
      </w:pPr>
      <w:r w:rsidRPr="008F6170">
        <w:rPr>
          <w:rFonts w:hint="cs"/>
          <w:b/>
          <w:bCs/>
          <w:sz w:val="36"/>
          <w:szCs w:val="36"/>
          <w:rtl/>
        </w:rPr>
        <w:t>תקציר מנהלות</w:t>
      </w:r>
    </w:p>
    <w:p w14:paraId="75D58FB7" w14:textId="77777777" w:rsidR="00744CCD" w:rsidRDefault="00744CCD" w:rsidP="00744CCD">
      <w:pPr>
        <w:bidi/>
        <w:rPr>
          <w:sz w:val="28"/>
          <w:szCs w:val="28"/>
          <w:rtl/>
        </w:rPr>
      </w:pPr>
    </w:p>
    <w:p w14:paraId="59C2C693" w14:textId="39A4797D" w:rsidR="00744CCD" w:rsidRDefault="00744CCD" w:rsidP="00744CCD">
      <w:pPr>
        <w:bidi/>
        <w:rPr>
          <w:sz w:val="28"/>
          <w:szCs w:val="28"/>
        </w:rPr>
      </w:pPr>
      <w:r>
        <w:rPr>
          <w:rFonts w:hint="cs"/>
          <w:sz w:val="28"/>
          <w:szCs w:val="28"/>
          <w:rtl/>
        </w:rPr>
        <w:t xml:space="preserve">חוקרת ראשית: סיגל גולדין </w:t>
      </w:r>
    </w:p>
    <w:p w14:paraId="2048E19A" w14:textId="77777777" w:rsidR="00744CCD" w:rsidRDefault="00744CCD" w:rsidP="00744CCD">
      <w:pPr>
        <w:bidi/>
        <w:rPr>
          <w:sz w:val="28"/>
          <w:szCs w:val="28"/>
          <w:rtl/>
        </w:rPr>
      </w:pPr>
      <w:r>
        <w:rPr>
          <w:rFonts w:hint="cs"/>
          <w:sz w:val="28"/>
          <w:szCs w:val="28"/>
          <w:rtl/>
        </w:rPr>
        <w:t>חוקר שותף:</w:t>
      </w:r>
      <w:r>
        <w:rPr>
          <w:sz w:val="28"/>
          <w:szCs w:val="28"/>
          <w:rtl/>
        </w:rPr>
        <w:tab/>
      </w:r>
      <w:r>
        <w:rPr>
          <w:rFonts w:hint="cs"/>
          <w:sz w:val="28"/>
          <w:szCs w:val="28"/>
          <w:rtl/>
        </w:rPr>
        <w:t xml:space="preserve">   </w:t>
      </w:r>
      <w:proofErr w:type="spellStart"/>
      <w:r>
        <w:rPr>
          <w:rFonts w:hint="cs"/>
          <w:sz w:val="28"/>
          <w:szCs w:val="28"/>
          <w:rtl/>
        </w:rPr>
        <w:t>נאג'י</w:t>
      </w:r>
      <w:proofErr w:type="spellEnd"/>
      <w:r>
        <w:rPr>
          <w:rFonts w:hint="cs"/>
          <w:sz w:val="28"/>
          <w:szCs w:val="28"/>
          <w:rtl/>
        </w:rPr>
        <w:t xml:space="preserve"> </w:t>
      </w:r>
      <w:proofErr w:type="spellStart"/>
      <w:r>
        <w:rPr>
          <w:rFonts w:hint="cs"/>
          <w:sz w:val="28"/>
          <w:szCs w:val="28"/>
          <w:rtl/>
        </w:rPr>
        <w:t>דעאס</w:t>
      </w:r>
      <w:proofErr w:type="spellEnd"/>
    </w:p>
    <w:p w14:paraId="27038F83" w14:textId="77777777" w:rsidR="00744CCD" w:rsidRDefault="00744CCD" w:rsidP="00744CCD">
      <w:pPr>
        <w:bidi/>
        <w:rPr>
          <w:sz w:val="28"/>
          <w:szCs w:val="28"/>
          <w:rtl/>
        </w:rPr>
      </w:pPr>
      <w:r>
        <w:rPr>
          <w:rFonts w:hint="cs"/>
          <w:sz w:val="28"/>
          <w:szCs w:val="28"/>
          <w:rtl/>
        </w:rPr>
        <w:t xml:space="preserve">צוות מחקר מלווה: דן גר, אורי </w:t>
      </w:r>
      <w:proofErr w:type="spellStart"/>
      <w:r>
        <w:rPr>
          <w:rFonts w:hint="cs"/>
          <w:sz w:val="28"/>
          <w:szCs w:val="28"/>
          <w:rtl/>
        </w:rPr>
        <w:t>עייק</w:t>
      </w:r>
      <w:proofErr w:type="spellEnd"/>
    </w:p>
    <w:p w14:paraId="36B50663" w14:textId="77777777" w:rsidR="00744CCD" w:rsidRDefault="00744CCD" w:rsidP="00744CCD">
      <w:pPr>
        <w:bidi/>
        <w:rPr>
          <w:sz w:val="52"/>
          <w:szCs w:val="52"/>
          <w:rtl/>
        </w:rPr>
      </w:pPr>
    </w:p>
    <w:p w14:paraId="379660E6" w14:textId="77777777" w:rsidR="00250A1F" w:rsidRPr="00744CCD" w:rsidRDefault="00250A1F" w:rsidP="00250A1F">
      <w:pPr>
        <w:bidi/>
        <w:rPr>
          <w:sz w:val="24"/>
          <w:szCs w:val="24"/>
          <w:rtl/>
        </w:rPr>
      </w:pPr>
      <w:r w:rsidRPr="00744CCD">
        <w:rPr>
          <w:rFonts w:hint="cs"/>
          <w:sz w:val="24"/>
          <w:szCs w:val="24"/>
          <w:rtl/>
        </w:rPr>
        <w:t xml:space="preserve">לציטוט: </w:t>
      </w:r>
    </w:p>
    <w:p w14:paraId="742F5CE3" w14:textId="78678CED" w:rsidR="00250A1F" w:rsidRPr="00744CCD" w:rsidRDefault="00250A1F" w:rsidP="00250A1F">
      <w:pPr>
        <w:bidi/>
        <w:rPr>
          <w:sz w:val="24"/>
          <w:szCs w:val="24"/>
          <w:rtl/>
        </w:rPr>
      </w:pPr>
      <w:r w:rsidRPr="00744CCD">
        <w:rPr>
          <w:rFonts w:hint="cs"/>
          <w:sz w:val="24"/>
          <w:szCs w:val="24"/>
          <w:rtl/>
        </w:rPr>
        <w:t xml:space="preserve">גולדין סיגל </w:t>
      </w:r>
      <w:proofErr w:type="spellStart"/>
      <w:r w:rsidRPr="00744CCD">
        <w:rPr>
          <w:rFonts w:hint="cs"/>
          <w:sz w:val="24"/>
          <w:szCs w:val="24"/>
          <w:rtl/>
        </w:rPr>
        <w:t>ודאעס</w:t>
      </w:r>
      <w:proofErr w:type="spellEnd"/>
      <w:r w:rsidRPr="00744CCD">
        <w:rPr>
          <w:rFonts w:hint="cs"/>
          <w:sz w:val="24"/>
          <w:szCs w:val="24"/>
          <w:rtl/>
        </w:rPr>
        <w:t xml:space="preserve"> </w:t>
      </w:r>
      <w:proofErr w:type="spellStart"/>
      <w:r w:rsidRPr="00744CCD">
        <w:rPr>
          <w:rFonts w:hint="cs"/>
          <w:sz w:val="24"/>
          <w:szCs w:val="24"/>
          <w:rtl/>
        </w:rPr>
        <w:t>נאג'י</w:t>
      </w:r>
      <w:proofErr w:type="spellEnd"/>
      <w:r w:rsidRPr="00744CCD">
        <w:rPr>
          <w:rFonts w:hint="cs"/>
          <w:sz w:val="24"/>
          <w:szCs w:val="24"/>
          <w:rtl/>
        </w:rPr>
        <w:t xml:space="preserve"> (2022) </w:t>
      </w:r>
      <w:r w:rsidRPr="00744CCD">
        <w:rPr>
          <w:rFonts w:hint="cs"/>
          <w:sz w:val="24"/>
          <w:szCs w:val="24"/>
          <w:rtl/>
        </w:rPr>
        <w:t>להט"ב ומיעוטים מיניים ומגדריים בחברה הערבית</w:t>
      </w:r>
      <w:r w:rsidRPr="00744CCD">
        <w:rPr>
          <w:rFonts w:hint="cs"/>
          <w:sz w:val="24"/>
          <w:szCs w:val="24"/>
        </w:rPr>
        <w:t xml:space="preserve"> </w:t>
      </w:r>
      <w:r w:rsidRPr="00744CCD">
        <w:rPr>
          <w:rFonts w:hint="cs"/>
          <w:sz w:val="24"/>
          <w:szCs w:val="24"/>
          <w:rtl/>
        </w:rPr>
        <w:t>בישראל: מחקר פעולה לקראת הנעת שינוי חברתי</w:t>
      </w:r>
      <w:r w:rsidRPr="00744CCD">
        <w:rPr>
          <w:rFonts w:hint="cs"/>
          <w:sz w:val="24"/>
          <w:szCs w:val="24"/>
          <w:rtl/>
        </w:rPr>
        <w:t>. ת"א: המכון הישראלי לחקר מגדר ולהט"ב</w:t>
      </w:r>
    </w:p>
    <w:p w14:paraId="0D0E35AC" w14:textId="77777777" w:rsidR="00250A1F" w:rsidRPr="00744CCD" w:rsidRDefault="00250A1F" w:rsidP="00250A1F">
      <w:pPr>
        <w:bidi/>
        <w:jc w:val="center"/>
        <w:rPr>
          <w:sz w:val="24"/>
          <w:szCs w:val="24"/>
          <w:rtl/>
        </w:rPr>
      </w:pPr>
    </w:p>
    <w:p w14:paraId="487FE539" w14:textId="77777777" w:rsidR="00250A1F" w:rsidRDefault="00250A1F" w:rsidP="00250A1F">
      <w:pPr>
        <w:spacing w:line="240" w:lineRule="auto"/>
        <w:jc w:val="center"/>
        <w:rPr>
          <w:b/>
          <w:bCs/>
          <w:sz w:val="36"/>
          <w:szCs w:val="36"/>
          <w:rtl/>
        </w:rPr>
      </w:pPr>
    </w:p>
    <w:p w14:paraId="6D898DB7" w14:textId="77777777" w:rsidR="00250A1F" w:rsidRDefault="00250A1F" w:rsidP="00250A1F">
      <w:pPr>
        <w:spacing w:line="240" w:lineRule="auto"/>
        <w:jc w:val="center"/>
        <w:rPr>
          <w:b/>
          <w:bCs/>
          <w:sz w:val="36"/>
          <w:szCs w:val="36"/>
          <w:rtl/>
        </w:rPr>
      </w:pPr>
      <w:r w:rsidRPr="00C410F6">
        <w:rPr>
          <w:bCs/>
          <w:noProof/>
          <w:sz w:val="28"/>
          <w:szCs w:val="28"/>
          <w:rtl/>
        </w:rPr>
        <w:lastRenderedPageBreak/>
        <w:drawing>
          <wp:inline distT="0" distB="0" distL="0" distR="0" wp14:anchorId="29AAB81F" wp14:editId="15663C0E">
            <wp:extent cx="5486400" cy="805932"/>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05932"/>
                    </a:xfrm>
                    <a:prstGeom prst="rect">
                      <a:avLst/>
                    </a:prstGeom>
                    <a:noFill/>
                    <a:ln>
                      <a:noFill/>
                    </a:ln>
                  </pic:spPr>
                </pic:pic>
              </a:graphicData>
            </a:graphic>
          </wp:inline>
        </w:drawing>
      </w:r>
    </w:p>
    <w:p w14:paraId="510E8B15" w14:textId="77777777" w:rsidR="00250A1F" w:rsidRPr="00674367" w:rsidRDefault="00250A1F" w:rsidP="00250A1F">
      <w:pPr>
        <w:bidi/>
        <w:jc w:val="center"/>
        <w:rPr>
          <w:rtl/>
        </w:rPr>
      </w:pPr>
      <w:proofErr w:type="gramStart"/>
      <w:r>
        <w:t>lgbtq-research.org.il</w:t>
      </w:r>
      <w:r w:rsidRPr="00674367">
        <w:rPr>
          <w:rFonts w:hint="cs"/>
          <w:rtl/>
        </w:rPr>
        <w:t xml:space="preserve">  |</w:t>
      </w:r>
      <w:proofErr w:type="gramEnd"/>
      <w:r w:rsidRPr="00674367">
        <w:rPr>
          <w:rFonts w:hint="cs"/>
          <w:rtl/>
        </w:rPr>
        <w:t xml:space="preserve">  </w:t>
      </w:r>
      <w:hyperlink r:id="rId9" w:history="1">
        <w:r w:rsidRPr="00674367">
          <w:rPr>
            <w:rStyle w:val="Hyperlink"/>
          </w:rPr>
          <w:t>research@lgbt.org.il</w:t>
        </w:r>
      </w:hyperlink>
    </w:p>
    <w:p w14:paraId="35FA8A28" w14:textId="77777777" w:rsidR="00250A1F" w:rsidRPr="00674367" w:rsidRDefault="00250A1F" w:rsidP="00250A1F">
      <w:pPr>
        <w:bidi/>
        <w:jc w:val="both"/>
        <w:rPr>
          <w:rtl/>
        </w:rPr>
      </w:pPr>
      <w:r w:rsidRPr="00674367">
        <w:rPr>
          <w:rFonts w:hint="cs"/>
          <w:rtl/>
        </w:rPr>
        <w:t xml:space="preserve"> </w:t>
      </w:r>
    </w:p>
    <w:p w14:paraId="6792FF17" w14:textId="77777777" w:rsidR="00250A1F" w:rsidRPr="00F9685C" w:rsidRDefault="00250A1F" w:rsidP="00250A1F">
      <w:pPr>
        <w:bidi/>
        <w:spacing w:after="0" w:line="360" w:lineRule="auto"/>
        <w:jc w:val="both"/>
        <w:rPr>
          <w:rFonts w:asciiTheme="majorHAnsi" w:eastAsia="Times New Roman" w:hAnsiTheme="majorHAnsi" w:cstheme="majorHAnsi"/>
          <w:rtl/>
        </w:rPr>
      </w:pPr>
      <w:r w:rsidRPr="00F9685C">
        <w:rPr>
          <w:rFonts w:asciiTheme="majorHAnsi" w:eastAsia="Times New Roman" w:hAnsiTheme="majorHAnsi" w:cstheme="majorHAnsi"/>
          <w:rtl/>
        </w:rPr>
        <w:t>דוח זה מסכם ממצאים ומסקנות ממחקר ארצי</w:t>
      </w:r>
      <w:r>
        <w:rPr>
          <w:rFonts w:asciiTheme="majorHAnsi" w:eastAsia="Times New Roman" w:hAnsiTheme="majorHAnsi" w:cstheme="majorHAnsi" w:hint="cs"/>
          <w:rtl/>
        </w:rPr>
        <w:t xml:space="preserve"> מקיף</w:t>
      </w:r>
      <w:r w:rsidRPr="00F9685C">
        <w:rPr>
          <w:rFonts w:asciiTheme="majorHAnsi" w:eastAsia="Times New Roman" w:hAnsiTheme="majorHAnsi" w:cstheme="majorHAnsi"/>
          <w:rtl/>
        </w:rPr>
        <w:t xml:space="preserve">, </w:t>
      </w:r>
      <w:r w:rsidRPr="00F9685C">
        <w:rPr>
          <w:rFonts w:asciiTheme="majorHAnsi" w:eastAsia="Times New Roman" w:hAnsiTheme="majorHAnsi" w:cstheme="majorHAnsi" w:hint="cs"/>
          <w:rtl/>
        </w:rPr>
        <w:t xml:space="preserve">הראשון מסוגו בארץ, </w:t>
      </w:r>
      <w:r w:rsidRPr="00F9685C">
        <w:rPr>
          <w:rFonts w:asciiTheme="majorHAnsi" w:eastAsia="Times New Roman" w:hAnsiTheme="majorHAnsi" w:cstheme="majorHAnsi"/>
          <w:rtl/>
        </w:rPr>
        <w:t xml:space="preserve">שעסק במאפיינים, צרכים, חוויות, ותפיסות של להט"ב בחברה הערבית בישראל. </w:t>
      </w:r>
    </w:p>
    <w:p w14:paraId="0D50F80A" w14:textId="77777777" w:rsidR="00250A1F" w:rsidRPr="00F9685C" w:rsidRDefault="00250A1F" w:rsidP="00250A1F">
      <w:pPr>
        <w:bidi/>
        <w:spacing w:after="0" w:line="360" w:lineRule="auto"/>
        <w:jc w:val="both"/>
        <w:rPr>
          <w:rFonts w:asciiTheme="majorHAnsi" w:eastAsia="Times New Roman" w:hAnsiTheme="majorHAnsi" w:cstheme="majorHAnsi"/>
          <w:rtl/>
        </w:rPr>
      </w:pPr>
    </w:p>
    <w:p w14:paraId="76485393" w14:textId="77777777" w:rsidR="00250A1F" w:rsidRPr="00F9685C" w:rsidRDefault="00250A1F" w:rsidP="00250A1F">
      <w:pPr>
        <w:bidi/>
        <w:spacing w:after="0" w:line="360" w:lineRule="auto"/>
        <w:jc w:val="both"/>
        <w:rPr>
          <w:rFonts w:asciiTheme="majorHAnsi" w:hAnsiTheme="majorHAnsi" w:cstheme="majorHAnsi"/>
          <w:shd w:val="clear" w:color="auto" w:fill="FFFFFF"/>
          <w:rtl/>
        </w:rPr>
      </w:pPr>
      <w:r w:rsidRPr="00F9685C">
        <w:rPr>
          <w:rFonts w:asciiTheme="majorHAnsi" w:eastAsia="Times New Roman" w:hAnsiTheme="majorHAnsi" w:cstheme="majorHAnsi"/>
          <w:rtl/>
        </w:rPr>
        <w:t xml:space="preserve">המחקר נערך במהלך שנת 2021 ע"י </w:t>
      </w:r>
      <w:hyperlink r:id="rId10" w:history="1">
        <w:r w:rsidRPr="00F9685C">
          <w:rPr>
            <w:rStyle w:val="Hyperlink"/>
            <w:rFonts w:asciiTheme="majorHAnsi" w:eastAsia="Times New Roman" w:hAnsiTheme="majorHAnsi" w:cstheme="majorHAnsi"/>
            <w:b/>
            <w:bCs/>
            <w:rtl/>
          </w:rPr>
          <w:t>המכון הישראלי לחקר מגדר ולהט"ב</w:t>
        </w:r>
      </w:hyperlink>
      <w:r w:rsidRPr="00F9685C">
        <w:rPr>
          <w:rFonts w:asciiTheme="majorHAnsi" w:eastAsia="Times New Roman" w:hAnsiTheme="majorHAnsi" w:cstheme="majorHAnsi"/>
          <w:b/>
          <w:bCs/>
          <w:rtl/>
        </w:rPr>
        <w:t>- האגודה למען הלהט"ב</w:t>
      </w:r>
      <w:r w:rsidRPr="00F9685C">
        <w:rPr>
          <w:rFonts w:asciiTheme="majorHAnsi" w:eastAsia="Times New Roman" w:hAnsiTheme="majorHAnsi" w:cstheme="majorHAnsi"/>
          <w:rtl/>
        </w:rPr>
        <w:t xml:space="preserve">, בשיתוף עם ארגון קהילת להט"ב ערבית בישראל: </w:t>
      </w:r>
      <w:r w:rsidRPr="00F9685C">
        <w:rPr>
          <w:rFonts w:asciiTheme="majorHAnsi" w:eastAsia="Times New Roman" w:hAnsiTheme="majorHAnsi" w:cstheme="majorHAnsi"/>
          <w:b/>
          <w:bCs/>
          <w:rtl/>
        </w:rPr>
        <w:t xml:space="preserve">בית-איל-מים | </w:t>
      </w:r>
      <w:r w:rsidRPr="00F9685C">
        <w:rPr>
          <w:rFonts w:asciiTheme="majorHAnsi" w:hAnsiTheme="majorHAnsi" w:cstheme="majorHAnsi"/>
          <w:b/>
          <w:bCs/>
          <w:shd w:val="clear" w:color="auto" w:fill="FFFFFF"/>
          <w:rtl/>
          <w:lang w:bidi="ar-SA"/>
        </w:rPr>
        <w:t>بيت الميم</w:t>
      </w:r>
      <w:r w:rsidRPr="00F9685C">
        <w:rPr>
          <w:rFonts w:asciiTheme="majorHAnsi" w:hAnsiTheme="majorHAnsi" w:cstheme="majorHAnsi"/>
          <w:b/>
          <w:bCs/>
          <w:shd w:val="clear" w:color="auto" w:fill="FFFFFF"/>
          <w:lang w:bidi="ar-SA"/>
        </w:rPr>
        <w:t xml:space="preserve"> </w:t>
      </w:r>
      <w:r w:rsidRPr="00F9685C">
        <w:rPr>
          <w:rFonts w:asciiTheme="majorHAnsi" w:hAnsiTheme="majorHAnsi" w:cstheme="majorHAnsi"/>
          <w:b/>
          <w:bCs/>
          <w:shd w:val="clear" w:color="auto" w:fill="FFFFFF"/>
          <w:rtl/>
        </w:rPr>
        <w:t>.</w:t>
      </w:r>
      <w:r w:rsidRPr="00F9685C">
        <w:rPr>
          <w:rFonts w:asciiTheme="majorHAnsi" w:hAnsiTheme="majorHAnsi" w:cstheme="majorHAnsi"/>
          <w:shd w:val="clear" w:color="auto" w:fill="FFFFFF"/>
          <w:rtl/>
        </w:rPr>
        <w:t xml:space="preserve"> </w:t>
      </w:r>
    </w:p>
    <w:p w14:paraId="4FBB143B" w14:textId="77777777" w:rsidR="00250A1F" w:rsidRPr="00F9685C" w:rsidRDefault="00250A1F" w:rsidP="00250A1F">
      <w:pPr>
        <w:pStyle w:val="font8"/>
        <w:bidi/>
        <w:spacing w:before="0" w:beforeAutospacing="0" w:after="0" w:afterAutospacing="0" w:line="360" w:lineRule="auto"/>
        <w:textAlignment w:val="baseline"/>
        <w:rPr>
          <w:rFonts w:asciiTheme="majorHAnsi" w:hAnsiTheme="majorHAnsi" w:cstheme="majorHAnsi"/>
          <w:sz w:val="22"/>
          <w:szCs w:val="22"/>
          <w:bdr w:val="none" w:sz="0" w:space="0" w:color="auto" w:frame="1"/>
          <w:rtl/>
        </w:rPr>
      </w:pPr>
    </w:p>
    <w:p w14:paraId="5703EF94" w14:textId="77777777" w:rsidR="00250A1F" w:rsidRPr="00F9685C" w:rsidRDefault="00250A1F" w:rsidP="00250A1F">
      <w:pPr>
        <w:bidi/>
        <w:spacing w:after="0" w:line="360" w:lineRule="auto"/>
        <w:jc w:val="both"/>
        <w:rPr>
          <w:rFonts w:asciiTheme="majorHAnsi" w:hAnsiTheme="majorHAnsi" w:cstheme="majorHAnsi"/>
          <w:shd w:val="clear" w:color="auto" w:fill="FFFFFF"/>
          <w:rtl/>
        </w:rPr>
      </w:pPr>
      <w:r w:rsidRPr="00F9685C">
        <w:rPr>
          <w:rFonts w:asciiTheme="majorHAnsi" w:hAnsiTheme="majorHAnsi" w:cstheme="majorHAnsi" w:hint="cs"/>
          <w:shd w:val="clear" w:color="auto" w:fill="FFFFFF"/>
          <w:rtl/>
        </w:rPr>
        <w:t>ה</w:t>
      </w:r>
      <w:r w:rsidRPr="00F9685C">
        <w:rPr>
          <w:rFonts w:asciiTheme="majorHAnsi" w:hAnsiTheme="majorHAnsi" w:cstheme="majorHAnsi"/>
          <w:shd w:val="clear" w:color="auto" w:fill="FFFFFF"/>
          <w:rtl/>
        </w:rPr>
        <w:t xml:space="preserve">מחקר </w:t>
      </w:r>
      <w:r w:rsidRPr="00F9685C">
        <w:rPr>
          <w:rFonts w:asciiTheme="majorHAnsi" w:hAnsiTheme="majorHAnsi" w:cstheme="majorHAnsi" w:hint="cs"/>
          <w:shd w:val="clear" w:color="auto" w:fill="FFFFFF"/>
          <w:rtl/>
        </w:rPr>
        <w:t xml:space="preserve">מבוסס על שילוב מתודולוגיות כמותניות ואיכותניות, </w:t>
      </w:r>
      <w:r w:rsidRPr="00F9685C">
        <w:rPr>
          <w:rFonts w:asciiTheme="majorHAnsi" w:hAnsiTheme="majorHAnsi" w:cstheme="majorHAnsi"/>
          <w:shd w:val="clear" w:color="auto" w:fill="FFFFFF"/>
          <w:rtl/>
        </w:rPr>
        <w:t xml:space="preserve">והשתתפו בו כ 167 חברות וחברי קהילת הלהט"ב הערבית בישראל, מכל הארץ, </w:t>
      </w:r>
      <w:proofErr w:type="spellStart"/>
      <w:r w:rsidRPr="00F9685C">
        <w:rPr>
          <w:rFonts w:asciiTheme="majorHAnsi" w:hAnsiTheme="majorHAnsi" w:cstheme="majorHAnsi"/>
          <w:shd w:val="clear" w:color="auto" w:fill="FFFFFF"/>
          <w:rtl/>
        </w:rPr>
        <w:t>המייצגים.ות</w:t>
      </w:r>
      <w:proofErr w:type="spellEnd"/>
      <w:r w:rsidRPr="00F9685C">
        <w:rPr>
          <w:rFonts w:asciiTheme="majorHAnsi" w:hAnsiTheme="majorHAnsi" w:cstheme="majorHAnsi"/>
          <w:shd w:val="clear" w:color="auto" w:fill="FFFFFF"/>
          <w:rtl/>
        </w:rPr>
        <w:t xml:space="preserve"> מגוון זהויות מגדריות ומיניות ומגוון מאפייני רקע סוציו-דמוגרפיים</w:t>
      </w:r>
      <w:r w:rsidRPr="00F9685C">
        <w:rPr>
          <w:rFonts w:asciiTheme="majorHAnsi" w:hAnsiTheme="majorHAnsi" w:cstheme="majorHAnsi" w:hint="cs"/>
          <w:shd w:val="clear" w:color="auto" w:fill="FFFFFF"/>
          <w:rtl/>
        </w:rPr>
        <w:t xml:space="preserve">. </w:t>
      </w:r>
    </w:p>
    <w:p w14:paraId="4D0AD9EE" w14:textId="77777777" w:rsidR="00250A1F" w:rsidRPr="00F9685C" w:rsidRDefault="00250A1F" w:rsidP="00250A1F">
      <w:pPr>
        <w:bidi/>
        <w:spacing w:after="0" w:line="360" w:lineRule="auto"/>
        <w:jc w:val="both"/>
        <w:rPr>
          <w:rFonts w:asciiTheme="majorHAnsi" w:hAnsiTheme="majorHAnsi" w:cstheme="majorHAnsi"/>
          <w:shd w:val="clear" w:color="auto" w:fill="FFFFFF"/>
          <w:rtl/>
        </w:rPr>
      </w:pPr>
    </w:p>
    <w:p w14:paraId="34575F25" w14:textId="77777777" w:rsidR="00250A1F" w:rsidRPr="00F9685C" w:rsidRDefault="00250A1F" w:rsidP="00250A1F">
      <w:pPr>
        <w:bidi/>
        <w:spacing w:after="0" w:line="360" w:lineRule="auto"/>
        <w:jc w:val="both"/>
        <w:rPr>
          <w:rFonts w:asciiTheme="majorHAnsi" w:hAnsiTheme="majorHAnsi" w:cstheme="majorHAnsi"/>
          <w:b/>
          <w:bCs/>
          <w:shd w:val="clear" w:color="auto" w:fill="FFFFFF"/>
          <w:rtl/>
        </w:rPr>
      </w:pPr>
      <w:r>
        <w:rPr>
          <w:rFonts w:asciiTheme="majorHAnsi" w:hAnsiTheme="majorHAnsi" w:cstheme="majorHAnsi" w:hint="cs"/>
          <w:rtl/>
        </w:rPr>
        <w:t xml:space="preserve">הנתונים שנאספו במחקר מהווים את מאגר הידע הרחב ביותר הקיים היום בנושא להט"ב ערבים בישראל, והם </w:t>
      </w:r>
      <w:r w:rsidRPr="00F9685C">
        <w:rPr>
          <w:rFonts w:asciiTheme="majorHAnsi" w:hAnsiTheme="majorHAnsi" w:cstheme="majorHAnsi"/>
          <w:rtl/>
        </w:rPr>
        <w:t xml:space="preserve">משמשים בימים אלה בתהליך תכנון ובנייה של תוכנית הקמת ארגון קהילת להט"ב ערבי עצמאי בישראל, </w:t>
      </w:r>
      <w:r w:rsidRPr="00F9685C">
        <w:rPr>
          <w:rFonts w:asciiTheme="majorHAnsi" w:eastAsia="Times New Roman" w:hAnsiTheme="majorHAnsi" w:cstheme="majorHAnsi"/>
          <w:b/>
          <w:bCs/>
          <w:rtl/>
        </w:rPr>
        <w:t xml:space="preserve">בית-איל-מים | </w:t>
      </w:r>
      <w:r w:rsidRPr="00F9685C">
        <w:rPr>
          <w:rFonts w:asciiTheme="majorHAnsi" w:hAnsiTheme="majorHAnsi" w:cstheme="majorHAnsi"/>
          <w:b/>
          <w:bCs/>
          <w:shd w:val="clear" w:color="auto" w:fill="FFFFFF"/>
          <w:rtl/>
          <w:lang w:bidi="ar-SA"/>
        </w:rPr>
        <w:t>بيت الميم</w:t>
      </w:r>
      <w:r w:rsidRPr="00F9685C">
        <w:rPr>
          <w:rFonts w:asciiTheme="majorHAnsi" w:hAnsiTheme="majorHAnsi" w:cstheme="majorHAnsi"/>
          <w:b/>
          <w:bCs/>
          <w:shd w:val="clear" w:color="auto" w:fill="FFFFFF"/>
          <w:rtl/>
        </w:rPr>
        <w:t>.</w:t>
      </w:r>
    </w:p>
    <w:p w14:paraId="16E9E68F" w14:textId="77777777" w:rsidR="00250A1F" w:rsidRDefault="00250A1F" w:rsidP="00250A1F">
      <w:pPr>
        <w:bidi/>
        <w:spacing w:after="0" w:line="360" w:lineRule="auto"/>
        <w:jc w:val="both"/>
        <w:rPr>
          <w:rFonts w:asciiTheme="majorHAnsi" w:hAnsiTheme="majorHAnsi" w:cstheme="majorHAnsi"/>
          <w:rtl/>
        </w:rPr>
      </w:pPr>
    </w:p>
    <w:p w14:paraId="263EC6CE" w14:textId="77777777" w:rsidR="00250A1F" w:rsidRDefault="00250A1F" w:rsidP="00250A1F">
      <w:pPr>
        <w:bidi/>
        <w:spacing w:after="0" w:line="360" w:lineRule="auto"/>
        <w:jc w:val="both"/>
        <w:rPr>
          <w:rFonts w:asciiTheme="majorHAnsi" w:hAnsiTheme="majorHAnsi" w:cstheme="majorHAnsi"/>
          <w:rtl/>
        </w:rPr>
      </w:pPr>
      <w:r w:rsidRPr="00F9685C">
        <w:rPr>
          <w:rFonts w:asciiTheme="majorHAnsi" w:hAnsiTheme="majorHAnsi" w:cstheme="majorHAnsi"/>
          <w:rtl/>
        </w:rPr>
        <w:t xml:space="preserve">ממצאי ומסקנות המחקר </w:t>
      </w:r>
      <w:r>
        <w:rPr>
          <w:rFonts w:asciiTheme="majorHAnsi" w:hAnsiTheme="majorHAnsi" w:cstheme="majorHAnsi" w:hint="cs"/>
          <w:rtl/>
        </w:rPr>
        <w:t xml:space="preserve">מונגשים כאן לראשונה בשפה העברית לקהל הרחב, </w:t>
      </w:r>
      <w:proofErr w:type="spellStart"/>
      <w:r>
        <w:rPr>
          <w:rFonts w:asciiTheme="majorHAnsi" w:hAnsiTheme="majorHAnsi" w:cstheme="majorHAnsi" w:hint="cs"/>
          <w:rtl/>
        </w:rPr>
        <w:t>לחוקרות.ים</w:t>
      </w:r>
      <w:proofErr w:type="spellEnd"/>
      <w:r>
        <w:rPr>
          <w:rFonts w:asciiTheme="majorHAnsi" w:hAnsiTheme="majorHAnsi" w:cstheme="majorHAnsi" w:hint="cs"/>
          <w:rtl/>
        </w:rPr>
        <w:t xml:space="preserve">, לארגוני ופעילי הקהילה, ואנו תקווה כי הנתונים הראשוניים שאספנו ישרתו קובעי מדיניות, אנשי מקצועות הרווחה והחינוך, ובעלי עניין שונים המעוניינים לקחת חלק בשינוי חברתי מטיב בנושאי להט"ב בחברה ערבית בישראל. דוח המחקר בשפה הערבית יפורסם בנפרד. </w:t>
      </w:r>
    </w:p>
    <w:p w14:paraId="515D91EB" w14:textId="77777777" w:rsidR="00250A1F" w:rsidRPr="00F9685C" w:rsidRDefault="00250A1F" w:rsidP="00250A1F">
      <w:pPr>
        <w:bidi/>
        <w:spacing w:after="0" w:line="360" w:lineRule="auto"/>
        <w:jc w:val="both"/>
        <w:rPr>
          <w:rFonts w:asciiTheme="majorHAnsi" w:hAnsiTheme="majorHAnsi" w:cstheme="majorHAnsi"/>
          <w:b/>
          <w:bCs/>
          <w:shd w:val="clear" w:color="auto" w:fill="FFFFFF"/>
          <w:rtl/>
        </w:rPr>
      </w:pPr>
    </w:p>
    <w:p w14:paraId="0DB3D059" w14:textId="77777777" w:rsidR="00250A1F" w:rsidRPr="00A23575" w:rsidRDefault="00250A1F" w:rsidP="00250A1F">
      <w:pPr>
        <w:bidi/>
        <w:spacing w:after="0" w:line="360" w:lineRule="auto"/>
        <w:jc w:val="both"/>
        <w:rPr>
          <w:rFonts w:asciiTheme="majorHAnsi" w:hAnsiTheme="majorHAnsi" w:cstheme="majorHAnsi"/>
          <w:b/>
          <w:bCs/>
          <w:shd w:val="clear" w:color="auto" w:fill="FFFFFF"/>
          <w:rtl/>
        </w:rPr>
      </w:pPr>
      <w:r w:rsidRPr="00A23575">
        <w:rPr>
          <w:rFonts w:asciiTheme="majorHAnsi" w:hAnsiTheme="majorHAnsi" w:cstheme="majorHAnsi" w:hint="cs"/>
          <w:b/>
          <w:bCs/>
          <w:shd w:val="clear" w:color="auto" w:fill="FFFFFF"/>
          <w:rtl/>
        </w:rPr>
        <w:t xml:space="preserve">אנו מודים מקרב לב לחברות וחברי הקהילה שהתגייסו לפרויקט פורץ דרך זה, נחשפו ושיתפו בחוויות אישיות </w:t>
      </w:r>
      <w:proofErr w:type="spellStart"/>
      <w:r w:rsidRPr="00A23575">
        <w:rPr>
          <w:rFonts w:asciiTheme="majorHAnsi" w:hAnsiTheme="majorHAnsi" w:cstheme="majorHAnsi" w:hint="cs"/>
          <w:b/>
          <w:bCs/>
          <w:shd w:val="clear" w:color="auto" w:fill="FFFFFF"/>
          <w:rtl/>
        </w:rPr>
        <w:t>שלהם.ן</w:t>
      </w:r>
      <w:proofErr w:type="spellEnd"/>
      <w:r w:rsidRPr="00A23575">
        <w:rPr>
          <w:rFonts w:asciiTheme="majorHAnsi" w:hAnsiTheme="majorHAnsi" w:cstheme="majorHAnsi" w:hint="cs"/>
          <w:b/>
          <w:bCs/>
          <w:shd w:val="clear" w:color="auto" w:fill="FFFFFF"/>
          <w:rtl/>
        </w:rPr>
        <w:t xml:space="preserve">, הקדישו זמן ומאמץ להשתתפות בראיונות ובסקר, סייעו בהפצה ובגיוס משתתפים, ועזרו בדרכים רבות לפיתוח והשלמת המחקר. תודה מיוחדת לשותפינו הנדירים, שמעדיפים להישאר אנונימיים. לולא עזרתם של כל אלה, </w:t>
      </w:r>
      <w:r>
        <w:rPr>
          <w:rFonts w:asciiTheme="majorHAnsi" w:hAnsiTheme="majorHAnsi" w:cstheme="majorHAnsi" w:hint="cs"/>
          <w:b/>
          <w:bCs/>
          <w:shd w:val="clear" w:color="auto" w:fill="FFFFFF"/>
          <w:rtl/>
        </w:rPr>
        <w:t>פרויקט</w:t>
      </w:r>
      <w:r w:rsidRPr="00A23575">
        <w:rPr>
          <w:rFonts w:asciiTheme="majorHAnsi" w:hAnsiTheme="majorHAnsi" w:cstheme="majorHAnsi" w:hint="cs"/>
          <w:b/>
          <w:bCs/>
          <w:shd w:val="clear" w:color="auto" w:fill="FFFFFF"/>
          <w:rtl/>
        </w:rPr>
        <w:t xml:space="preserve"> זה לא היה אפשרי. </w:t>
      </w:r>
    </w:p>
    <w:p w14:paraId="464C8FFE" w14:textId="77777777" w:rsidR="00250A1F" w:rsidRPr="00A23575" w:rsidRDefault="00250A1F" w:rsidP="00250A1F">
      <w:pPr>
        <w:bidi/>
        <w:spacing w:after="0" w:line="360" w:lineRule="auto"/>
        <w:jc w:val="both"/>
        <w:rPr>
          <w:rFonts w:asciiTheme="majorHAnsi" w:hAnsiTheme="majorHAnsi" w:cstheme="majorHAnsi"/>
          <w:rtl/>
        </w:rPr>
      </w:pPr>
    </w:p>
    <w:p w14:paraId="023CDCD1" w14:textId="77777777" w:rsidR="00250A1F" w:rsidRPr="00A23575" w:rsidRDefault="00250A1F" w:rsidP="00250A1F">
      <w:pPr>
        <w:bidi/>
        <w:spacing w:after="0" w:line="360" w:lineRule="auto"/>
        <w:jc w:val="both"/>
        <w:rPr>
          <w:rFonts w:asciiTheme="majorHAnsi" w:hAnsiTheme="majorHAnsi" w:cstheme="majorHAnsi"/>
          <w:rtl/>
        </w:rPr>
      </w:pPr>
      <w:r w:rsidRPr="00A23575">
        <w:rPr>
          <w:rFonts w:asciiTheme="majorHAnsi" w:hAnsiTheme="majorHAnsi" w:cstheme="majorHAnsi" w:hint="cs"/>
          <w:rtl/>
        </w:rPr>
        <w:t>סיגל גולדין</w:t>
      </w:r>
      <w:r w:rsidRPr="00A23575">
        <w:rPr>
          <w:rFonts w:asciiTheme="majorHAnsi" w:hAnsiTheme="majorHAnsi" w:cstheme="majorHAnsi"/>
          <w:rtl/>
        </w:rPr>
        <w:tab/>
      </w:r>
      <w:r w:rsidRPr="00A23575">
        <w:rPr>
          <w:rFonts w:asciiTheme="majorHAnsi" w:hAnsiTheme="majorHAnsi" w:cstheme="majorHAnsi"/>
          <w:rtl/>
        </w:rPr>
        <w:tab/>
      </w:r>
      <w:r w:rsidRPr="00A23575">
        <w:rPr>
          <w:rFonts w:asciiTheme="majorHAnsi" w:hAnsiTheme="majorHAnsi" w:cstheme="majorHAnsi"/>
          <w:rtl/>
        </w:rPr>
        <w:tab/>
      </w:r>
      <w:r w:rsidRPr="00A23575">
        <w:rPr>
          <w:rFonts w:asciiTheme="majorHAnsi" w:hAnsiTheme="majorHAnsi" w:cstheme="majorHAnsi"/>
          <w:rtl/>
        </w:rPr>
        <w:tab/>
      </w:r>
      <w:r w:rsidRPr="00A23575">
        <w:rPr>
          <w:rFonts w:asciiTheme="majorHAnsi" w:hAnsiTheme="majorHAnsi" w:cstheme="majorHAnsi"/>
          <w:rtl/>
        </w:rPr>
        <w:tab/>
      </w:r>
      <w:r w:rsidRPr="00A23575">
        <w:rPr>
          <w:rFonts w:asciiTheme="majorHAnsi" w:hAnsiTheme="majorHAnsi" w:cstheme="majorHAnsi"/>
          <w:rtl/>
        </w:rPr>
        <w:tab/>
      </w:r>
      <w:r w:rsidRPr="00A23575">
        <w:rPr>
          <w:rFonts w:asciiTheme="majorHAnsi" w:hAnsiTheme="majorHAnsi" w:cstheme="majorHAnsi" w:hint="cs"/>
          <w:rtl/>
        </w:rPr>
        <w:t>רן שלהבי</w:t>
      </w:r>
    </w:p>
    <w:p w14:paraId="73EFF3B9" w14:textId="77777777" w:rsidR="00250A1F" w:rsidRPr="00A23575" w:rsidRDefault="00250A1F" w:rsidP="00250A1F">
      <w:pPr>
        <w:bidi/>
        <w:spacing w:after="0" w:line="360" w:lineRule="auto"/>
        <w:jc w:val="both"/>
        <w:rPr>
          <w:rFonts w:asciiTheme="majorHAnsi" w:hAnsiTheme="majorHAnsi" w:cstheme="majorHAnsi"/>
          <w:rtl/>
        </w:rPr>
      </w:pPr>
      <w:r w:rsidRPr="00A23575">
        <w:rPr>
          <w:rFonts w:asciiTheme="majorHAnsi" w:hAnsiTheme="majorHAnsi" w:cstheme="majorHAnsi" w:hint="cs"/>
          <w:rtl/>
        </w:rPr>
        <w:t>ראש המכון הישראלי לחקר מגדר ולהט"ב</w:t>
      </w:r>
      <w:r w:rsidRPr="00A23575">
        <w:rPr>
          <w:rFonts w:asciiTheme="majorHAnsi" w:hAnsiTheme="majorHAnsi" w:cstheme="majorHAnsi"/>
          <w:rtl/>
        </w:rPr>
        <w:tab/>
      </w:r>
      <w:r w:rsidRPr="00A23575">
        <w:rPr>
          <w:rFonts w:asciiTheme="majorHAnsi" w:hAnsiTheme="majorHAnsi" w:cstheme="majorHAnsi"/>
          <w:rtl/>
        </w:rPr>
        <w:tab/>
      </w:r>
      <w:r w:rsidRPr="00A23575">
        <w:rPr>
          <w:rFonts w:asciiTheme="majorHAnsi" w:hAnsiTheme="majorHAnsi" w:cstheme="majorHAnsi"/>
          <w:rtl/>
        </w:rPr>
        <w:tab/>
      </w:r>
      <w:r w:rsidRPr="00A23575">
        <w:rPr>
          <w:rFonts w:asciiTheme="majorHAnsi" w:hAnsiTheme="majorHAnsi" w:cstheme="majorHAnsi" w:hint="cs"/>
          <w:rtl/>
        </w:rPr>
        <w:t>מנכ"ל האגודה למען הל</w:t>
      </w:r>
      <w:r>
        <w:rPr>
          <w:rFonts w:asciiTheme="majorHAnsi" w:hAnsiTheme="majorHAnsi" w:cstheme="majorHAnsi" w:hint="cs"/>
          <w:rtl/>
        </w:rPr>
        <w:t>ה</w:t>
      </w:r>
      <w:r w:rsidRPr="00A23575">
        <w:rPr>
          <w:rFonts w:asciiTheme="majorHAnsi" w:hAnsiTheme="majorHAnsi" w:cstheme="majorHAnsi" w:hint="cs"/>
          <w:rtl/>
        </w:rPr>
        <w:t>ט"ב בישראל</w:t>
      </w:r>
    </w:p>
    <w:p w14:paraId="5765EA15" w14:textId="77777777" w:rsidR="00250A1F" w:rsidRPr="00A23575" w:rsidRDefault="00250A1F" w:rsidP="00250A1F">
      <w:pPr>
        <w:bidi/>
        <w:spacing w:after="0" w:line="360" w:lineRule="auto"/>
        <w:jc w:val="both"/>
        <w:rPr>
          <w:rFonts w:asciiTheme="majorHAnsi" w:hAnsiTheme="majorHAnsi" w:cstheme="majorHAnsi"/>
          <w:rtl/>
        </w:rPr>
      </w:pPr>
    </w:p>
    <w:p w14:paraId="7BD20B5B" w14:textId="77777777" w:rsidR="00250A1F" w:rsidRDefault="00250A1F" w:rsidP="00250A1F">
      <w:pPr>
        <w:spacing w:line="240" w:lineRule="auto"/>
        <w:jc w:val="center"/>
        <w:rPr>
          <w:b/>
          <w:bCs/>
          <w:sz w:val="36"/>
          <w:szCs w:val="36"/>
          <w:rtl/>
        </w:rPr>
      </w:pPr>
      <w:r w:rsidRPr="00C410F6">
        <w:rPr>
          <w:bCs/>
          <w:noProof/>
          <w:sz w:val="28"/>
          <w:szCs w:val="28"/>
          <w:rtl/>
        </w:rPr>
        <w:lastRenderedPageBreak/>
        <w:drawing>
          <wp:inline distT="0" distB="0" distL="0" distR="0" wp14:anchorId="0E1AA0CF" wp14:editId="2E97CFC3">
            <wp:extent cx="5486400" cy="805815"/>
            <wp:effectExtent l="0" t="0" r="0" b="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05815"/>
                    </a:xfrm>
                    <a:prstGeom prst="rect">
                      <a:avLst/>
                    </a:prstGeom>
                    <a:noFill/>
                    <a:ln>
                      <a:noFill/>
                    </a:ln>
                  </pic:spPr>
                </pic:pic>
              </a:graphicData>
            </a:graphic>
          </wp:inline>
        </w:drawing>
      </w:r>
    </w:p>
    <w:p w14:paraId="440A9932" w14:textId="77777777" w:rsidR="00250A1F" w:rsidRPr="009B24D2" w:rsidRDefault="00250A1F" w:rsidP="00250A1F">
      <w:pPr>
        <w:bidi/>
        <w:spacing w:line="240" w:lineRule="auto"/>
        <w:jc w:val="center"/>
        <w:rPr>
          <w:b/>
          <w:bCs/>
          <w:sz w:val="32"/>
          <w:szCs w:val="32"/>
          <w:rtl/>
        </w:rPr>
      </w:pPr>
      <w:r w:rsidRPr="009B24D2">
        <w:rPr>
          <w:rFonts w:hint="cs"/>
          <w:b/>
          <w:bCs/>
          <w:sz w:val="32"/>
          <w:szCs w:val="32"/>
          <w:rtl/>
        </w:rPr>
        <w:t>להט"ב ומיעוטים מגדריים ומיניים בחברה הערבית בישראל:</w:t>
      </w:r>
    </w:p>
    <w:p w14:paraId="65A3E5CF" w14:textId="77777777" w:rsidR="00250A1F" w:rsidRDefault="00250A1F" w:rsidP="00250A1F">
      <w:pPr>
        <w:spacing w:line="240" w:lineRule="auto"/>
        <w:jc w:val="center"/>
        <w:rPr>
          <w:b/>
          <w:bCs/>
          <w:sz w:val="32"/>
          <w:szCs w:val="32"/>
          <w:rtl/>
        </w:rPr>
      </w:pPr>
      <w:r w:rsidRPr="009B24D2">
        <w:rPr>
          <w:rFonts w:hint="cs"/>
          <w:b/>
          <w:bCs/>
          <w:sz w:val="32"/>
          <w:szCs w:val="32"/>
          <w:rtl/>
        </w:rPr>
        <w:t>מחקר פעולה לקראת הנעת שינוי חברתי</w:t>
      </w:r>
    </w:p>
    <w:p w14:paraId="5BB41D73" w14:textId="77777777" w:rsidR="00250A1F" w:rsidRPr="00E22086" w:rsidRDefault="00250A1F" w:rsidP="00250A1F">
      <w:pPr>
        <w:spacing w:line="240" w:lineRule="auto"/>
        <w:jc w:val="center"/>
        <w:rPr>
          <w:b/>
          <w:bCs/>
          <w:sz w:val="36"/>
          <w:szCs w:val="36"/>
          <w:u w:val="single"/>
          <w:rtl/>
        </w:rPr>
      </w:pPr>
    </w:p>
    <w:p w14:paraId="27DAAA28" w14:textId="77777777" w:rsidR="00250A1F" w:rsidRDefault="00250A1F" w:rsidP="00250A1F">
      <w:pPr>
        <w:bidi/>
        <w:rPr>
          <w:b/>
          <w:bCs/>
          <w:sz w:val="28"/>
          <w:szCs w:val="28"/>
          <w:u w:val="single"/>
          <w:rtl/>
        </w:rPr>
      </w:pPr>
      <w:r>
        <w:rPr>
          <w:rFonts w:hint="cs"/>
          <w:b/>
          <w:bCs/>
          <w:sz w:val="28"/>
          <w:szCs w:val="28"/>
          <w:u w:val="single"/>
          <w:rtl/>
        </w:rPr>
        <w:t xml:space="preserve">                       ת ק צ י ר המחקר</w:t>
      </w:r>
    </w:p>
    <w:p w14:paraId="0ABE9128" w14:textId="77777777" w:rsidR="00250A1F" w:rsidRPr="00663BBD" w:rsidRDefault="00250A1F" w:rsidP="00250A1F">
      <w:pPr>
        <w:bidi/>
        <w:spacing w:line="360" w:lineRule="auto"/>
        <w:jc w:val="both"/>
        <w:rPr>
          <w:rFonts w:asciiTheme="minorBidi" w:hAnsiTheme="minorBidi"/>
          <w:rtl/>
        </w:rPr>
      </w:pPr>
      <w:r w:rsidRPr="00692E05">
        <w:rPr>
          <w:rFonts w:asciiTheme="minorBidi" w:hAnsiTheme="minorBidi"/>
          <w:rtl/>
        </w:rPr>
        <w:t>מחקרים שנערכו בעולם בנושא קהילות להט"ב במדינות מוסלמיות וקהילות להט"ב ערביות במדינות שאינן מוסלמיות, מצביעים על מאפיינים, אתגרים, וצרכים ייחודיים של חברות וחברי הקהילה. מאפיינים וצרכים אלה נגזרים</w:t>
      </w:r>
      <w:r>
        <w:rPr>
          <w:rFonts w:asciiTheme="minorBidi" w:hAnsiTheme="minorBidi" w:hint="cs"/>
          <w:rtl/>
        </w:rPr>
        <w:t>,</w:t>
      </w:r>
      <w:r w:rsidRPr="00692E05">
        <w:rPr>
          <w:rFonts w:asciiTheme="minorBidi" w:hAnsiTheme="minorBidi"/>
          <w:rtl/>
        </w:rPr>
        <w:t xml:space="preserve"> לעיתים קרובות</w:t>
      </w:r>
      <w:r>
        <w:rPr>
          <w:rFonts w:asciiTheme="minorBidi" w:hAnsiTheme="minorBidi" w:hint="cs"/>
          <w:rtl/>
        </w:rPr>
        <w:t>,</w:t>
      </w:r>
      <w:r w:rsidRPr="00692E05">
        <w:rPr>
          <w:rFonts w:asciiTheme="minorBidi" w:hAnsiTheme="minorBidi"/>
          <w:rtl/>
        </w:rPr>
        <w:t xml:space="preserve"> ממיצובם הייחודי של חברות.י הקהילה בתוך מרקם החיים החברתיים בקהילות מסורתיות</w:t>
      </w:r>
      <w:r>
        <w:rPr>
          <w:rFonts w:asciiTheme="minorBidi" w:hAnsiTheme="minorBidi" w:hint="cs"/>
          <w:rtl/>
        </w:rPr>
        <w:t xml:space="preserve"> ו</w:t>
      </w:r>
      <w:r w:rsidRPr="00692E05">
        <w:rPr>
          <w:rFonts w:asciiTheme="minorBidi" w:hAnsiTheme="minorBidi"/>
          <w:rtl/>
        </w:rPr>
        <w:t xml:space="preserve">דתיות, או ממיצובם הייחודי כקבוצת מיעוט (להט"ב) בתוך קבוצת מיעוט (לאומית ערבית), או שניהם יחד. </w:t>
      </w:r>
      <w:r w:rsidRPr="00E96A8B">
        <w:rPr>
          <w:rFonts w:asciiTheme="minorBidi" w:hAnsiTheme="minorBidi"/>
          <w:b/>
          <w:bCs/>
          <w:rtl/>
        </w:rPr>
        <w:t>בישראל, לא נערך עד כה מחקר מקיף בנושא קהילת הלהט"ב הערבית</w:t>
      </w:r>
      <w:r>
        <w:rPr>
          <w:rFonts w:asciiTheme="minorBidi" w:hAnsiTheme="minorBidi" w:hint="cs"/>
          <w:b/>
          <w:bCs/>
          <w:rtl/>
        </w:rPr>
        <w:t>, ו</w:t>
      </w:r>
      <w:r w:rsidRPr="00E96A8B">
        <w:rPr>
          <w:rFonts w:asciiTheme="minorBidi" w:hAnsiTheme="minorBidi"/>
          <w:b/>
          <w:bCs/>
          <w:rtl/>
        </w:rPr>
        <w:t>המידע הקיים כיום לגבי נושאים בסיסיים הנוגעים ישירות לחייהן של חברות וחברי הקהילה, הוא מועט ומצומצם ביותר</w:t>
      </w:r>
      <w:r w:rsidRPr="00692E05">
        <w:rPr>
          <w:rFonts w:asciiTheme="minorBidi" w:hAnsiTheme="minorBidi"/>
          <w:rtl/>
        </w:rPr>
        <w:t xml:space="preserve">. </w:t>
      </w:r>
      <w:r>
        <w:rPr>
          <w:rFonts w:asciiTheme="minorBidi" w:hAnsiTheme="minorBidi" w:hint="cs"/>
          <w:rtl/>
        </w:rPr>
        <w:t xml:space="preserve">נתוני רקע שנאספו כהכנה לפרויקט זה (עמדות הציבור הערבי בנושאי להט"ב ושיעורי שוהים מהחברה הערבית בהוסטלים ומסגרות חוץ-ביתיות ייעודיות לקהילת הלהט"ב) מאוששים את </w:t>
      </w:r>
      <w:r w:rsidRPr="00B3532C">
        <w:rPr>
          <w:rFonts w:asciiTheme="minorBidi" w:hAnsiTheme="minorBidi"/>
          <w:rtl/>
        </w:rPr>
        <w:t xml:space="preserve">הנחת העבודה של </w:t>
      </w:r>
      <w:r w:rsidRPr="00B3532C">
        <w:rPr>
          <w:rFonts w:asciiTheme="minorBidi" w:hAnsiTheme="minorBidi" w:hint="cs"/>
          <w:rtl/>
        </w:rPr>
        <w:t>ה</w:t>
      </w:r>
      <w:r w:rsidRPr="00B3532C">
        <w:rPr>
          <w:rFonts w:asciiTheme="minorBidi" w:hAnsiTheme="minorBidi"/>
          <w:rtl/>
        </w:rPr>
        <w:t>מחקר</w:t>
      </w:r>
      <w:r w:rsidRPr="00B3532C">
        <w:rPr>
          <w:rFonts w:asciiTheme="minorBidi" w:hAnsiTheme="minorBidi" w:hint="cs"/>
          <w:rtl/>
        </w:rPr>
        <w:t xml:space="preserve">: </w:t>
      </w:r>
      <w:r w:rsidRPr="00B3532C">
        <w:rPr>
          <w:rFonts w:asciiTheme="minorBidi" w:hAnsiTheme="minorBidi"/>
          <w:rtl/>
        </w:rPr>
        <w:t>שהקהילה הערבית הגאה בישראל (מוסלמים, נוצרים, דרוזים) מתאפיינת בהתמודדות כפולה</w:t>
      </w:r>
      <w:r w:rsidRPr="00B3532C">
        <w:rPr>
          <w:rFonts w:asciiTheme="minorBidi" w:hAnsiTheme="minorBidi" w:hint="cs"/>
          <w:rtl/>
        </w:rPr>
        <w:t xml:space="preserve"> ולעיתים משולשת</w:t>
      </w:r>
      <w:r w:rsidRPr="00B3532C">
        <w:rPr>
          <w:rFonts w:asciiTheme="minorBidi" w:hAnsiTheme="minorBidi"/>
          <w:rtl/>
        </w:rPr>
        <w:t xml:space="preserve">: </w:t>
      </w:r>
      <w:r w:rsidRPr="00B3532C">
        <w:rPr>
          <w:rFonts w:asciiTheme="minorBidi" w:hAnsiTheme="minorBidi" w:hint="cs"/>
          <w:rtl/>
        </w:rPr>
        <w:t xml:space="preserve">כקבוצת </w:t>
      </w:r>
      <w:r w:rsidRPr="00B3532C">
        <w:rPr>
          <w:rFonts w:asciiTheme="minorBidi" w:hAnsiTheme="minorBidi"/>
          <w:rtl/>
        </w:rPr>
        <w:t>מיעוט</w:t>
      </w:r>
      <w:r w:rsidRPr="00B3532C">
        <w:rPr>
          <w:rFonts w:asciiTheme="minorBidi" w:hAnsiTheme="minorBidi" w:hint="cs"/>
          <w:rtl/>
        </w:rPr>
        <w:t xml:space="preserve"> לאומי/דתי בישראל, כקבוצת מיעוט מגדרי-מיני בחברה הערבית, כקבוצת מיעוט לאומי/דתי בקהילת להט"ב בישראל. </w:t>
      </w:r>
      <w:r w:rsidRPr="00B3532C">
        <w:rPr>
          <w:rFonts w:asciiTheme="minorBidi" w:hAnsiTheme="minorBidi"/>
          <w:b/>
          <w:bCs/>
          <w:rtl/>
        </w:rPr>
        <w:t>מטרות המחקר:</w:t>
      </w:r>
      <w:r w:rsidRPr="00B3532C">
        <w:rPr>
          <w:rFonts w:asciiTheme="minorBidi" w:hAnsiTheme="minorBidi"/>
          <w:rtl/>
        </w:rPr>
        <w:t xml:space="preserve"> </w:t>
      </w:r>
      <w:r w:rsidRPr="00B3532C">
        <w:rPr>
          <w:rFonts w:asciiTheme="minorBidi" w:hAnsiTheme="minorBidi" w:hint="cs"/>
          <w:rtl/>
        </w:rPr>
        <w:t xml:space="preserve">(1) </w:t>
      </w:r>
      <w:r w:rsidRPr="00B3532C">
        <w:rPr>
          <w:rFonts w:asciiTheme="minorBidi" w:hAnsiTheme="minorBidi"/>
          <w:rtl/>
        </w:rPr>
        <w:t>איסוף נתונים עדכניים באמצעות כלי מחקר כמותניים</w:t>
      </w:r>
      <w:r w:rsidRPr="00692E05">
        <w:rPr>
          <w:rFonts w:asciiTheme="minorBidi" w:hAnsiTheme="minorBidi"/>
          <w:rtl/>
        </w:rPr>
        <w:t xml:space="preserve"> ואיכותניים, שיספקו הבנת עומק </w:t>
      </w:r>
      <w:r>
        <w:rPr>
          <w:rFonts w:asciiTheme="minorBidi" w:hAnsiTheme="minorBidi" w:hint="cs"/>
          <w:rtl/>
        </w:rPr>
        <w:t xml:space="preserve">וידע עדכני אודות </w:t>
      </w:r>
      <w:r w:rsidRPr="00692E05">
        <w:rPr>
          <w:rFonts w:asciiTheme="minorBidi" w:hAnsiTheme="minorBidi"/>
          <w:rtl/>
        </w:rPr>
        <w:t>מצב קהילת הלהט"ב הערבית בישראל</w:t>
      </w:r>
      <w:r>
        <w:rPr>
          <w:rFonts w:asciiTheme="minorBidi" w:hAnsiTheme="minorBidi" w:hint="cs"/>
          <w:rtl/>
        </w:rPr>
        <w:t xml:space="preserve"> (</w:t>
      </w:r>
      <w:r w:rsidRPr="00692E05">
        <w:rPr>
          <w:rFonts w:asciiTheme="minorBidi" w:hAnsiTheme="minorBidi"/>
          <w:rtl/>
        </w:rPr>
        <w:t>מאפיינים, צרכים, אתגרים, גורמי סיכון ומקורות חוסן</w:t>
      </w:r>
      <w:r>
        <w:rPr>
          <w:rFonts w:asciiTheme="minorBidi" w:hAnsiTheme="minorBidi" w:hint="cs"/>
          <w:rtl/>
        </w:rPr>
        <w:t xml:space="preserve">), </w:t>
      </w:r>
      <w:r w:rsidRPr="00E96A8B">
        <w:rPr>
          <w:rFonts w:asciiTheme="minorBidi" w:hAnsiTheme="minorBidi" w:hint="cs"/>
          <w:rtl/>
        </w:rPr>
        <w:t>(2)</w:t>
      </w:r>
      <w:r>
        <w:rPr>
          <w:rFonts w:asciiTheme="minorBidi" w:hAnsiTheme="minorBidi" w:hint="cs"/>
          <w:rtl/>
        </w:rPr>
        <w:t xml:space="preserve"> שיפור</w:t>
      </w:r>
      <w:r w:rsidRPr="00692E05">
        <w:rPr>
          <w:rFonts w:asciiTheme="minorBidi" w:hAnsiTheme="minorBidi"/>
          <w:rtl/>
        </w:rPr>
        <w:t xml:space="preserve"> רמת הידע הקיים אודות גורמים מעכבים/תורמים לקידום שינוי חברתי בנושאים </w:t>
      </w:r>
      <w:r>
        <w:rPr>
          <w:rFonts w:asciiTheme="minorBidi" w:hAnsiTheme="minorBidi" w:hint="cs"/>
          <w:rtl/>
        </w:rPr>
        <w:t xml:space="preserve">המשפיעים על חייהם של </w:t>
      </w:r>
      <w:r w:rsidRPr="00692E05">
        <w:rPr>
          <w:rFonts w:asciiTheme="minorBidi" w:hAnsiTheme="minorBidi"/>
          <w:rtl/>
        </w:rPr>
        <w:t>להט"ב</w:t>
      </w:r>
      <w:r>
        <w:rPr>
          <w:rFonts w:asciiTheme="minorBidi" w:hAnsiTheme="minorBidi" w:hint="cs"/>
          <w:rtl/>
        </w:rPr>
        <w:t xml:space="preserve"> </w:t>
      </w:r>
      <w:r w:rsidRPr="00692E05">
        <w:rPr>
          <w:rFonts w:asciiTheme="minorBidi" w:hAnsiTheme="minorBidi"/>
          <w:rtl/>
        </w:rPr>
        <w:t xml:space="preserve">בחברה הערבית בישראל, </w:t>
      </w:r>
      <w:r w:rsidRPr="00B3532C">
        <w:rPr>
          <w:rFonts w:asciiTheme="minorBidi" w:hAnsiTheme="minorBidi"/>
          <w:rtl/>
        </w:rPr>
        <w:t xml:space="preserve">מנקודת מבטם של </w:t>
      </w:r>
      <w:proofErr w:type="spellStart"/>
      <w:r w:rsidRPr="00B3532C">
        <w:rPr>
          <w:rFonts w:asciiTheme="minorBidi" w:hAnsiTheme="minorBidi"/>
          <w:rtl/>
        </w:rPr>
        <w:t>חברי.ות</w:t>
      </w:r>
      <w:proofErr w:type="spellEnd"/>
      <w:r w:rsidRPr="00B3532C">
        <w:rPr>
          <w:rFonts w:asciiTheme="minorBidi" w:hAnsiTheme="minorBidi"/>
          <w:rtl/>
        </w:rPr>
        <w:t xml:space="preserve"> הקהילה</w:t>
      </w:r>
      <w:r w:rsidRPr="00B3532C">
        <w:rPr>
          <w:rFonts w:asciiTheme="minorBidi" w:hAnsiTheme="minorBidi" w:hint="cs"/>
          <w:rtl/>
        </w:rPr>
        <w:t xml:space="preserve"> עצמן.ם,</w:t>
      </w:r>
      <w:r w:rsidRPr="00B3532C">
        <w:rPr>
          <w:rFonts w:asciiTheme="minorBidi" w:hAnsiTheme="minorBidi"/>
          <w:rtl/>
        </w:rPr>
        <w:t xml:space="preserve"> (</w:t>
      </w:r>
      <w:r w:rsidRPr="00E96A8B">
        <w:rPr>
          <w:rFonts w:asciiTheme="minorBidi" w:hAnsiTheme="minorBidi" w:hint="cs"/>
          <w:rtl/>
        </w:rPr>
        <w:t>3</w:t>
      </w:r>
      <w:r w:rsidRPr="00E96A8B">
        <w:rPr>
          <w:rFonts w:asciiTheme="minorBidi" w:hAnsiTheme="minorBidi"/>
          <w:rtl/>
        </w:rPr>
        <w:t>)</w:t>
      </w:r>
      <w:r w:rsidRPr="00692E05">
        <w:rPr>
          <w:rFonts w:asciiTheme="minorBidi" w:hAnsiTheme="minorBidi"/>
          <w:rtl/>
        </w:rPr>
        <w:t xml:space="preserve"> </w:t>
      </w:r>
      <w:r>
        <w:rPr>
          <w:rFonts w:asciiTheme="minorBidi" w:hAnsiTheme="minorBidi" w:hint="cs"/>
          <w:rtl/>
        </w:rPr>
        <w:t>הנגשת י</w:t>
      </w:r>
      <w:r w:rsidRPr="00692E05">
        <w:rPr>
          <w:rFonts w:asciiTheme="minorBidi" w:hAnsiTheme="minorBidi"/>
          <w:rtl/>
        </w:rPr>
        <w:t xml:space="preserve">דע ונתונים אלה </w:t>
      </w:r>
      <w:proofErr w:type="spellStart"/>
      <w:r w:rsidRPr="00692E05">
        <w:rPr>
          <w:rFonts w:asciiTheme="minorBidi" w:hAnsiTheme="minorBidi"/>
          <w:rtl/>
        </w:rPr>
        <w:t>לחברי.ות</w:t>
      </w:r>
      <w:proofErr w:type="spellEnd"/>
      <w:r w:rsidRPr="00692E05">
        <w:rPr>
          <w:rFonts w:asciiTheme="minorBidi" w:hAnsiTheme="minorBidi"/>
          <w:rtl/>
        </w:rPr>
        <w:t xml:space="preserve"> הקהילה, לפעילים וארגונים, ולבעלי ענין נוספים</w:t>
      </w:r>
      <w:r>
        <w:rPr>
          <w:rFonts w:asciiTheme="minorBidi" w:hAnsiTheme="minorBidi" w:hint="cs"/>
          <w:rtl/>
        </w:rPr>
        <w:t xml:space="preserve">. </w:t>
      </w:r>
      <w:r w:rsidRPr="00D57295">
        <w:rPr>
          <w:rFonts w:asciiTheme="minorBidi" w:hAnsiTheme="minorBidi"/>
          <w:b/>
          <w:bCs/>
          <w:rtl/>
        </w:rPr>
        <w:t>מתודולוגיה:</w:t>
      </w:r>
      <w:r w:rsidRPr="00692E05">
        <w:rPr>
          <w:rFonts w:asciiTheme="minorBidi" w:hAnsiTheme="minorBidi"/>
          <w:rtl/>
        </w:rPr>
        <w:t xml:space="preserve"> מחקר פעולה קהילתי, </w:t>
      </w:r>
      <w:r>
        <w:rPr>
          <w:rFonts w:asciiTheme="minorBidi" w:hAnsiTheme="minorBidi" w:hint="cs"/>
          <w:rtl/>
        </w:rPr>
        <w:t xml:space="preserve">המבוסס על שילוב של סקירת ספרות, </w:t>
      </w:r>
      <w:r w:rsidRPr="00692E05">
        <w:rPr>
          <w:rFonts w:asciiTheme="minorBidi" w:hAnsiTheme="minorBidi"/>
          <w:rtl/>
        </w:rPr>
        <w:t>ראיונות עומק</w:t>
      </w:r>
      <w:r>
        <w:rPr>
          <w:rFonts w:asciiTheme="minorBidi" w:hAnsiTheme="minorBidi" w:hint="cs"/>
          <w:rtl/>
        </w:rPr>
        <w:t xml:space="preserve"> מובנים למחצה, ו</w:t>
      </w:r>
      <w:r w:rsidRPr="00692E05">
        <w:rPr>
          <w:rFonts w:asciiTheme="minorBidi" w:hAnsiTheme="minorBidi"/>
          <w:rtl/>
        </w:rPr>
        <w:t>שאלון סקר ארצי</w:t>
      </w:r>
      <w:r>
        <w:rPr>
          <w:rFonts w:asciiTheme="minorBidi" w:hAnsiTheme="minorBidi" w:hint="cs"/>
          <w:rtl/>
        </w:rPr>
        <w:t xml:space="preserve">. </w:t>
      </w:r>
      <w:r w:rsidRPr="00D57295">
        <w:rPr>
          <w:rFonts w:asciiTheme="minorBidi" w:hAnsiTheme="minorBidi" w:hint="cs"/>
          <w:b/>
          <w:bCs/>
          <w:rtl/>
        </w:rPr>
        <w:t>ממצאים, מסקנות והמלצות:</w:t>
      </w:r>
      <w:r w:rsidRPr="004E1A4A">
        <w:rPr>
          <w:rFonts w:asciiTheme="minorBidi" w:hAnsiTheme="minorBidi" w:hint="cs"/>
          <w:rtl/>
        </w:rPr>
        <w:t xml:space="preserve"> </w:t>
      </w:r>
      <w:r w:rsidRPr="00D57295">
        <w:rPr>
          <w:rFonts w:asciiTheme="minorBidi" w:hAnsiTheme="minorBidi" w:hint="cs"/>
          <w:rtl/>
        </w:rPr>
        <w:t xml:space="preserve">להט"ב בחברה הערבית </w:t>
      </w:r>
      <w:r>
        <w:rPr>
          <w:rFonts w:asciiTheme="minorBidi" w:hAnsiTheme="minorBidi" w:hint="cs"/>
          <w:rtl/>
        </w:rPr>
        <w:t xml:space="preserve">בישראל </w:t>
      </w:r>
      <w:proofErr w:type="spellStart"/>
      <w:r w:rsidRPr="00D57295">
        <w:rPr>
          <w:rFonts w:asciiTheme="minorBidi" w:hAnsiTheme="minorBidi" w:hint="cs"/>
          <w:rtl/>
        </w:rPr>
        <w:t>מתמודדים</w:t>
      </w:r>
      <w:r>
        <w:rPr>
          <w:rFonts w:asciiTheme="minorBidi" w:hAnsiTheme="minorBidi" w:hint="cs"/>
          <w:rtl/>
        </w:rPr>
        <w:t>.ות</w:t>
      </w:r>
      <w:proofErr w:type="spellEnd"/>
      <w:r w:rsidRPr="00D57295">
        <w:rPr>
          <w:rFonts w:asciiTheme="minorBidi" w:hAnsiTheme="minorBidi" w:hint="cs"/>
          <w:rtl/>
        </w:rPr>
        <w:t xml:space="preserve"> עם קונפליקטים פנימיים (ברמת הפרט) ועם קונפליקטים ומ</w:t>
      </w:r>
      <w:r>
        <w:rPr>
          <w:rFonts w:asciiTheme="minorBidi" w:hAnsiTheme="minorBidi" w:hint="cs"/>
          <w:rtl/>
        </w:rPr>
        <w:t xml:space="preserve">תחים בין הפרט לסביבה הקרובה והמעגלים הרחוקים יותר. מעבר לחוויות משותפות המאפיינות את ההתמודדות של להט"ב באשר הם.ן, עם סוגיות שונות של זהות והגדרה עצמית, להט"בופוביה, ועוד </w:t>
      </w:r>
      <w:r>
        <w:rPr>
          <w:rFonts w:asciiTheme="minorBidi" w:hAnsiTheme="minorBidi"/>
        </w:rPr>
        <w:t>;</w:t>
      </w:r>
      <w:r>
        <w:rPr>
          <w:rFonts w:asciiTheme="minorBidi" w:hAnsiTheme="minorBidi" w:hint="cs"/>
          <w:rtl/>
        </w:rPr>
        <w:t xml:space="preserve"> </w:t>
      </w:r>
      <w:r w:rsidRPr="00DF60DD">
        <w:rPr>
          <w:rFonts w:asciiTheme="minorBidi" w:hAnsiTheme="minorBidi" w:hint="cs"/>
          <w:b/>
          <w:bCs/>
          <w:rtl/>
        </w:rPr>
        <w:t xml:space="preserve">האתגרים והקשיים עמם </w:t>
      </w:r>
      <w:proofErr w:type="spellStart"/>
      <w:r w:rsidRPr="00DF60DD">
        <w:rPr>
          <w:rFonts w:asciiTheme="minorBidi" w:hAnsiTheme="minorBidi" w:hint="cs"/>
          <w:b/>
          <w:bCs/>
          <w:rtl/>
        </w:rPr>
        <w:t>מתמודדים.ות</w:t>
      </w:r>
      <w:proofErr w:type="spellEnd"/>
      <w:r w:rsidRPr="00DF60DD">
        <w:rPr>
          <w:rFonts w:asciiTheme="minorBidi" w:hAnsiTheme="minorBidi" w:hint="cs"/>
          <w:b/>
          <w:bCs/>
          <w:rtl/>
        </w:rPr>
        <w:t xml:space="preserve"> להט"ב בחברה הערבית בישראל מוגדרים ע"י מאפיינים </w:t>
      </w:r>
      <w:r w:rsidRPr="00DF60DD">
        <w:rPr>
          <w:rFonts w:asciiTheme="minorBidi" w:hAnsiTheme="minorBidi"/>
          <w:b/>
          <w:bCs/>
          <w:rtl/>
        </w:rPr>
        <w:t>י</w:t>
      </w:r>
      <w:r w:rsidRPr="00DF60DD">
        <w:rPr>
          <w:rFonts w:asciiTheme="minorBidi" w:hAnsiTheme="minorBidi" w:hint="cs"/>
          <w:b/>
          <w:bCs/>
          <w:rtl/>
        </w:rPr>
        <w:t>י</w:t>
      </w:r>
      <w:r w:rsidRPr="00DF60DD">
        <w:rPr>
          <w:rFonts w:asciiTheme="minorBidi" w:hAnsiTheme="minorBidi"/>
          <w:b/>
          <w:bCs/>
          <w:rtl/>
        </w:rPr>
        <w:t>חוד</w:t>
      </w:r>
      <w:r w:rsidRPr="00DF60DD">
        <w:rPr>
          <w:rFonts w:asciiTheme="minorBidi" w:hAnsiTheme="minorBidi" w:hint="cs"/>
          <w:b/>
          <w:bCs/>
          <w:rtl/>
        </w:rPr>
        <w:t>י</w:t>
      </w:r>
      <w:r w:rsidRPr="00DF60DD">
        <w:rPr>
          <w:rFonts w:asciiTheme="minorBidi" w:hAnsiTheme="minorBidi"/>
          <w:b/>
          <w:bCs/>
          <w:rtl/>
        </w:rPr>
        <w:t>ים</w:t>
      </w:r>
      <w:r w:rsidRPr="002C4FB1">
        <w:rPr>
          <w:rFonts w:asciiTheme="minorBidi" w:hAnsiTheme="minorBidi" w:hint="cs"/>
          <w:b/>
          <w:bCs/>
          <w:rtl/>
        </w:rPr>
        <w:t>, הכוללים</w:t>
      </w:r>
      <w:r>
        <w:rPr>
          <w:rFonts w:asciiTheme="minorBidi" w:hAnsiTheme="minorBidi" w:hint="cs"/>
          <w:rtl/>
        </w:rPr>
        <w:t xml:space="preserve">: </w:t>
      </w:r>
      <w:r w:rsidRPr="007A7C63">
        <w:rPr>
          <w:rFonts w:asciiTheme="minorBidi" w:hAnsiTheme="minorBidi" w:hint="cs"/>
          <w:b/>
          <w:bCs/>
          <w:rtl/>
        </w:rPr>
        <w:t>(א)</w:t>
      </w:r>
      <w:r>
        <w:rPr>
          <w:rFonts w:asciiTheme="minorBidi" w:hAnsiTheme="minorBidi" w:hint="cs"/>
          <w:rtl/>
        </w:rPr>
        <w:t xml:space="preserve"> שכיחות גבוהה ועצימות גבוהה של חשיפה ללהט"בופוביה גלויה, בכל מעגלי הקיום החברתי, לרבות אלימות פיזית ומילולית המהוות גורם סיכון ממשי עבור חברות.י הקהילה, וביתר שאת עבור </w:t>
      </w:r>
      <w:proofErr w:type="spellStart"/>
      <w:r>
        <w:rPr>
          <w:rFonts w:asciiTheme="minorBidi" w:hAnsiTheme="minorBidi" w:hint="cs"/>
          <w:rtl/>
        </w:rPr>
        <w:t>הצעירים.ות</w:t>
      </w:r>
      <w:proofErr w:type="spellEnd"/>
      <w:r>
        <w:rPr>
          <w:rFonts w:asciiTheme="minorBidi" w:hAnsiTheme="minorBidi"/>
        </w:rPr>
        <w:t>;</w:t>
      </w:r>
      <w:r>
        <w:rPr>
          <w:rFonts w:asciiTheme="minorBidi" w:hAnsiTheme="minorBidi" w:hint="cs"/>
          <w:rtl/>
        </w:rPr>
        <w:t xml:space="preserve"> </w:t>
      </w:r>
      <w:r w:rsidRPr="007A7C63">
        <w:rPr>
          <w:rFonts w:asciiTheme="minorBidi" w:hAnsiTheme="minorBidi" w:hint="cs"/>
          <w:b/>
          <w:bCs/>
          <w:rtl/>
        </w:rPr>
        <w:t>(ב)</w:t>
      </w:r>
      <w:r>
        <w:rPr>
          <w:rFonts w:asciiTheme="minorBidi" w:hAnsiTheme="minorBidi" w:hint="cs"/>
          <w:rtl/>
        </w:rPr>
        <w:t xml:space="preserve"> התמודדות עם מצבי מצוקה ודחק בעצימות גבוהה, כאשר שיעורים גבוהים </w:t>
      </w:r>
      <w:proofErr w:type="spellStart"/>
      <w:r>
        <w:rPr>
          <w:rFonts w:asciiTheme="minorBidi" w:hAnsiTheme="minorBidi" w:hint="cs"/>
          <w:rtl/>
        </w:rPr>
        <w:t>מהמשתתפים.ות</w:t>
      </w:r>
      <w:proofErr w:type="spellEnd"/>
      <w:r>
        <w:rPr>
          <w:rFonts w:asciiTheme="minorBidi" w:hAnsiTheme="minorBidi" w:hint="cs"/>
          <w:rtl/>
        </w:rPr>
        <w:t xml:space="preserve"> דיווחו כי הזהות המינית/מגדרית שלהם היא מקור למצוקה, סבל, בושה </w:t>
      </w:r>
      <w:r>
        <w:rPr>
          <w:rFonts w:asciiTheme="minorBidi" w:hAnsiTheme="minorBidi" w:hint="cs"/>
          <w:rtl/>
        </w:rPr>
        <w:lastRenderedPageBreak/>
        <w:t xml:space="preserve">ואשמה עבורם </w:t>
      </w:r>
      <w:r w:rsidRPr="007A7C63">
        <w:rPr>
          <w:rFonts w:asciiTheme="minorBidi" w:hAnsiTheme="minorBidi" w:hint="cs"/>
          <w:b/>
          <w:bCs/>
          <w:rtl/>
        </w:rPr>
        <w:t>(ג)</w:t>
      </w:r>
      <w:r>
        <w:rPr>
          <w:rFonts w:asciiTheme="minorBidi" w:hAnsiTheme="minorBidi" w:hint="cs"/>
          <w:rtl/>
        </w:rPr>
        <w:t xml:space="preserve"> בחירה בחיים בארון, המלווים בחוויות של פחד, בדידות, תחושת חוסר שייכות, בלבול וחוסר אונים</w:t>
      </w:r>
      <w:r>
        <w:rPr>
          <w:rFonts w:asciiTheme="minorBidi" w:hAnsiTheme="minorBidi"/>
        </w:rPr>
        <w:t>;</w:t>
      </w:r>
      <w:r>
        <w:rPr>
          <w:rFonts w:asciiTheme="minorBidi" w:hAnsiTheme="minorBidi" w:hint="cs"/>
          <w:rtl/>
        </w:rPr>
        <w:t xml:space="preserve"> </w:t>
      </w:r>
      <w:r w:rsidRPr="007A7C63">
        <w:rPr>
          <w:rFonts w:asciiTheme="minorBidi" w:hAnsiTheme="minorBidi" w:hint="cs"/>
          <w:b/>
          <w:bCs/>
          <w:rtl/>
        </w:rPr>
        <w:t>(ד)</w:t>
      </w:r>
      <w:r>
        <w:rPr>
          <w:rFonts w:asciiTheme="minorBidi" w:hAnsiTheme="minorBidi" w:hint="cs"/>
          <w:rtl/>
        </w:rPr>
        <w:t xml:space="preserve"> פגיעות כלכלית, בעיקר בקרב: צעירים עד גיל 30, נשים, וא.נשים על הקשת הטרנסית </w:t>
      </w:r>
      <w:r w:rsidRPr="007A7C63">
        <w:rPr>
          <w:rFonts w:asciiTheme="minorBidi" w:hAnsiTheme="minorBidi" w:hint="cs"/>
          <w:b/>
          <w:bCs/>
          <w:rtl/>
        </w:rPr>
        <w:t>(ה)</w:t>
      </w:r>
      <w:r>
        <w:rPr>
          <w:rFonts w:asciiTheme="minorBidi" w:hAnsiTheme="minorBidi" w:hint="cs"/>
          <w:rtl/>
        </w:rPr>
        <w:t xml:space="preserve"> </w:t>
      </w:r>
      <w:r w:rsidRPr="00692E05">
        <w:rPr>
          <w:rFonts w:asciiTheme="minorBidi" w:hAnsiTheme="minorBidi"/>
          <w:rtl/>
        </w:rPr>
        <w:t xml:space="preserve">נגישות </w:t>
      </w:r>
      <w:r>
        <w:rPr>
          <w:rFonts w:asciiTheme="minorBidi" w:hAnsiTheme="minorBidi" w:hint="cs"/>
          <w:rtl/>
        </w:rPr>
        <w:t>נמוכה עד לא קיימת למשאבים כגון שירותי</w:t>
      </w:r>
      <w:r w:rsidRPr="00692E05">
        <w:rPr>
          <w:rFonts w:asciiTheme="minorBidi" w:hAnsiTheme="minorBidi"/>
          <w:rtl/>
        </w:rPr>
        <w:t xml:space="preserve"> </w:t>
      </w:r>
      <w:r>
        <w:rPr>
          <w:rFonts w:asciiTheme="minorBidi" w:hAnsiTheme="minorBidi" w:hint="cs"/>
          <w:rtl/>
        </w:rPr>
        <w:t>ייעוץ ו</w:t>
      </w:r>
      <w:r w:rsidRPr="00692E05">
        <w:rPr>
          <w:rFonts w:asciiTheme="minorBidi" w:hAnsiTheme="minorBidi"/>
          <w:rtl/>
        </w:rPr>
        <w:t>רווחה, מידע</w:t>
      </w:r>
      <w:r>
        <w:rPr>
          <w:rFonts w:asciiTheme="minorBidi" w:hAnsiTheme="minorBidi" w:hint="cs"/>
          <w:rtl/>
        </w:rPr>
        <w:t xml:space="preserve"> בסיסי על זכויות, רשתות של ארגוני להט"ב, </w:t>
      </w:r>
      <w:r w:rsidRPr="00692E05">
        <w:rPr>
          <w:rFonts w:asciiTheme="minorBidi" w:hAnsiTheme="minorBidi"/>
          <w:rtl/>
        </w:rPr>
        <w:t xml:space="preserve">רשתות חברתיות </w:t>
      </w:r>
      <w:r>
        <w:rPr>
          <w:rFonts w:asciiTheme="minorBidi" w:hAnsiTheme="minorBidi" w:hint="cs"/>
          <w:rtl/>
        </w:rPr>
        <w:t xml:space="preserve">של </w:t>
      </w:r>
      <w:proofErr w:type="spellStart"/>
      <w:r>
        <w:rPr>
          <w:rFonts w:asciiTheme="minorBidi" w:hAnsiTheme="minorBidi" w:hint="cs"/>
          <w:rtl/>
        </w:rPr>
        <w:t>פעילים.ות</w:t>
      </w:r>
      <w:proofErr w:type="spellEnd"/>
      <w:r>
        <w:rPr>
          <w:rFonts w:asciiTheme="minorBidi" w:hAnsiTheme="minorBidi" w:hint="cs"/>
          <w:rtl/>
        </w:rPr>
        <w:t xml:space="preserve"> ועוד, הקיימים והנגישים עבור מרבית האוכלוסייה הלהט"בית דוברת העברית בישראל. </w:t>
      </w:r>
      <w:r w:rsidRPr="008C1D76">
        <w:rPr>
          <w:rFonts w:asciiTheme="minorBidi" w:hAnsiTheme="minorBidi" w:hint="cs"/>
          <w:b/>
          <w:bCs/>
          <w:rtl/>
        </w:rPr>
        <w:t>יחד עם זאת,</w:t>
      </w:r>
      <w:r>
        <w:rPr>
          <w:rFonts w:asciiTheme="minorBidi" w:hAnsiTheme="minorBidi" w:hint="cs"/>
          <w:b/>
          <w:bCs/>
          <w:rtl/>
        </w:rPr>
        <w:t xml:space="preserve"> הממצאים מצביעים גם על מקורות חוסן ועוצמה בקהילה, ועל רצון אמיתי לחולל שינוי. למשל,</w:t>
      </w:r>
      <w:r w:rsidRPr="008C1D76">
        <w:rPr>
          <w:rFonts w:asciiTheme="minorBidi" w:hAnsiTheme="minorBidi" w:hint="cs"/>
          <w:b/>
          <w:bCs/>
          <w:rtl/>
        </w:rPr>
        <w:t xml:space="preserve"> </w:t>
      </w:r>
      <w:proofErr w:type="spellStart"/>
      <w:r w:rsidRPr="008C1D76">
        <w:rPr>
          <w:rFonts w:asciiTheme="minorBidi" w:hAnsiTheme="minorBidi" w:hint="cs"/>
          <w:b/>
          <w:bCs/>
          <w:rtl/>
        </w:rPr>
        <w:t>רבים</w:t>
      </w:r>
      <w:r>
        <w:rPr>
          <w:rFonts w:asciiTheme="minorBidi" w:hAnsiTheme="minorBidi" w:hint="cs"/>
          <w:b/>
          <w:bCs/>
          <w:rtl/>
        </w:rPr>
        <w:t>.ות</w:t>
      </w:r>
      <w:proofErr w:type="spellEnd"/>
      <w:r w:rsidRPr="008C1D76">
        <w:rPr>
          <w:rFonts w:asciiTheme="minorBidi" w:hAnsiTheme="minorBidi" w:hint="cs"/>
          <w:b/>
          <w:bCs/>
          <w:rtl/>
        </w:rPr>
        <w:t xml:space="preserve"> </w:t>
      </w:r>
      <w:r>
        <w:rPr>
          <w:rFonts w:asciiTheme="minorBidi" w:hAnsiTheme="minorBidi" w:hint="cs"/>
          <w:b/>
          <w:bCs/>
          <w:rtl/>
        </w:rPr>
        <w:t>הזדהו עם היגדים חיוביים הנוגעים לזהותם המינית/מגדרית (</w:t>
      </w:r>
      <w:r w:rsidRPr="00311968">
        <w:rPr>
          <w:rFonts w:asciiTheme="minorBidi" w:hAnsiTheme="minorBidi" w:hint="cs"/>
          <w:rtl/>
        </w:rPr>
        <w:t>למשל: 56% הזדהו עם ההיגד 'רוב הזמן אני גאה להיות מי שאני מבחינת הזהות המינית/מגדרית שלי')</w:t>
      </w:r>
      <w:r>
        <w:rPr>
          <w:rFonts w:asciiTheme="minorBidi" w:hAnsiTheme="minorBidi" w:hint="cs"/>
          <w:rtl/>
        </w:rPr>
        <w:t xml:space="preserve">, </w:t>
      </w:r>
      <w:r w:rsidRPr="00311968">
        <w:rPr>
          <w:rFonts w:asciiTheme="minorBidi" w:hAnsiTheme="minorBidi" w:hint="cs"/>
          <w:rtl/>
        </w:rPr>
        <w:t xml:space="preserve">ורובם המכריע  דיווחו כי הם.ן </w:t>
      </w:r>
      <w:proofErr w:type="spellStart"/>
      <w:r w:rsidRPr="00311968">
        <w:rPr>
          <w:rFonts w:asciiTheme="minorBidi" w:hAnsiTheme="minorBidi" w:hint="cs"/>
          <w:rtl/>
        </w:rPr>
        <w:t>רואים.ות</w:t>
      </w:r>
      <w:proofErr w:type="spellEnd"/>
      <w:r w:rsidRPr="00311968">
        <w:rPr>
          <w:rFonts w:asciiTheme="minorBidi" w:hAnsiTheme="minorBidi" w:hint="cs"/>
          <w:rtl/>
        </w:rPr>
        <w:t xml:space="preserve"> חשיבות רבה בשינוי המצב הקיים . המצב המורכב המשתקף מ</w:t>
      </w:r>
      <w:r>
        <w:rPr>
          <w:rFonts w:asciiTheme="minorBidi" w:hAnsiTheme="minorBidi" w:hint="cs"/>
          <w:rtl/>
        </w:rPr>
        <w:t xml:space="preserve">נתוני המחקר הוא </w:t>
      </w:r>
      <w:r w:rsidRPr="00663BBD">
        <w:rPr>
          <w:rFonts w:asciiTheme="minorBidi" w:hAnsiTheme="minorBidi" w:hint="cs"/>
          <w:rtl/>
        </w:rPr>
        <w:t>של  קהילה החווה את הזהות המינית/מגדרית כנדבך חשוב בחיים, כאשר זהות זו כרוכה באופן אינהרנטי במצוקות וקשיים משמעותיים</w:t>
      </w:r>
      <w:r>
        <w:rPr>
          <w:rFonts w:asciiTheme="minorBidi" w:hAnsiTheme="minorBidi" w:hint="cs"/>
          <w:b/>
          <w:bCs/>
          <w:rtl/>
        </w:rPr>
        <w:t xml:space="preserve">. </w:t>
      </w:r>
      <w:proofErr w:type="spellStart"/>
      <w:r>
        <w:rPr>
          <w:rFonts w:asciiTheme="minorBidi" w:hAnsiTheme="minorBidi" w:hint="cs"/>
          <w:b/>
          <w:bCs/>
          <w:rtl/>
        </w:rPr>
        <w:t>חברי.ות</w:t>
      </w:r>
      <w:proofErr w:type="spellEnd"/>
      <w:r>
        <w:rPr>
          <w:rFonts w:asciiTheme="minorBidi" w:hAnsiTheme="minorBidi" w:hint="cs"/>
          <w:b/>
          <w:bCs/>
          <w:rtl/>
        </w:rPr>
        <w:t xml:space="preserve"> הקהילה מביעים</w:t>
      </w:r>
      <w:r w:rsidRPr="007A7C63">
        <w:rPr>
          <w:rFonts w:asciiTheme="minorBidi" w:hAnsiTheme="minorBidi" w:hint="cs"/>
          <w:b/>
          <w:bCs/>
          <w:rtl/>
        </w:rPr>
        <w:t xml:space="preserve"> צורך ברור בשינוי המצב הקיים</w:t>
      </w:r>
      <w:r>
        <w:rPr>
          <w:rFonts w:asciiTheme="minorBidi" w:hAnsiTheme="minorBidi" w:hint="cs"/>
          <w:b/>
          <w:bCs/>
          <w:rtl/>
        </w:rPr>
        <w:t xml:space="preserve"> וגם </w:t>
      </w:r>
      <w:r w:rsidRPr="007A7C63">
        <w:rPr>
          <w:rFonts w:asciiTheme="minorBidi" w:hAnsiTheme="minorBidi" w:hint="cs"/>
          <w:b/>
          <w:bCs/>
          <w:rtl/>
        </w:rPr>
        <w:t>נכונות לקחת חלק בהנעת השינוי</w:t>
      </w:r>
      <w:r>
        <w:rPr>
          <w:rFonts w:asciiTheme="minorBidi" w:hAnsiTheme="minorBidi" w:hint="cs"/>
          <w:b/>
          <w:bCs/>
          <w:rtl/>
        </w:rPr>
        <w:t xml:space="preserve"> </w:t>
      </w:r>
      <w:r w:rsidRPr="006F44C4">
        <w:rPr>
          <w:rFonts w:asciiTheme="minorBidi" w:hAnsiTheme="minorBidi" w:hint="cs"/>
          <w:rtl/>
        </w:rPr>
        <w:t>(</w:t>
      </w:r>
      <w:r>
        <w:rPr>
          <w:rFonts w:asciiTheme="minorBidi" w:hAnsiTheme="minorBidi" w:hint="cs"/>
          <w:rtl/>
        </w:rPr>
        <w:t xml:space="preserve">למרות שחלק ניכר מהקהילה, בעיקר המבוגרים יותר, פסימיים ואינם מאמינים בהיתכנות הריאלית של שינוי). ממצאי המחקר הנוגעים לצורות העזרה ולמענים אותם </w:t>
      </w:r>
      <w:proofErr w:type="spellStart"/>
      <w:r>
        <w:rPr>
          <w:rFonts w:asciiTheme="minorBidi" w:hAnsiTheme="minorBidi" w:hint="cs"/>
          <w:rtl/>
        </w:rPr>
        <w:t>מעדיפים.ות</w:t>
      </w:r>
      <w:proofErr w:type="spellEnd"/>
      <w:r>
        <w:rPr>
          <w:rFonts w:asciiTheme="minorBidi" w:hAnsiTheme="minorBidi" w:hint="cs"/>
          <w:rtl/>
        </w:rPr>
        <w:t xml:space="preserve"> </w:t>
      </w:r>
      <w:proofErr w:type="spellStart"/>
      <w:r>
        <w:rPr>
          <w:rFonts w:asciiTheme="minorBidi" w:hAnsiTheme="minorBidi" w:hint="cs"/>
          <w:rtl/>
        </w:rPr>
        <w:t>חברי.ות</w:t>
      </w:r>
      <w:proofErr w:type="spellEnd"/>
      <w:r>
        <w:rPr>
          <w:rFonts w:asciiTheme="minorBidi" w:hAnsiTheme="minorBidi" w:hint="cs"/>
          <w:rtl/>
        </w:rPr>
        <w:t xml:space="preserve"> הקהילה מצביעים באופן ברור על </w:t>
      </w:r>
      <w:r w:rsidRPr="00424320">
        <w:rPr>
          <w:rFonts w:asciiTheme="minorBidi" w:hAnsiTheme="minorBidi" w:hint="cs"/>
          <w:b/>
          <w:bCs/>
          <w:rtl/>
        </w:rPr>
        <w:t xml:space="preserve">העדפת </w:t>
      </w:r>
      <w:r>
        <w:rPr>
          <w:rFonts w:asciiTheme="minorBidi" w:hAnsiTheme="minorBidi" w:hint="cs"/>
          <w:b/>
          <w:bCs/>
          <w:rtl/>
        </w:rPr>
        <w:t xml:space="preserve">פיתוח </w:t>
      </w:r>
      <w:r w:rsidRPr="00424320">
        <w:rPr>
          <w:rFonts w:asciiTheme="minorBidi" w:hAnsiTheme="minorBidi" w:hint="cs"/>
          <w:b/>
          <w:bCs/>
          <w:rtl/>
        </w:rPr>
        <w:t>מענים ייעודיים ללהט"ב בשפה הערבית, תמיכה והעצמה ממוקדת של קהילת הלהט"ב הערבית</w:t>
      </w:r>
      <w:r>
        <w:rPr>
          <w:rFonts w:asciiTheme="minorBidi" w:hAnsiTheme="minorBidi" w:hint="cs"/>
          <w:b/>
          <w:bCs/>
          <w:rtl/>
        </w:rPr>
        <w:t xml:space="preserve"> (ולא כחלק מארגוני הלהט"ב דוברי העברית)</w:t>
      </w:r>
      <w:r w:rsidRPr="00424320">
        <w:rPr>
          <w:rFonts w:asciiTheme="minorBidi" w:hAnsiTheme="minorBidi" w:hint="cs"/>
          <w:b/>
          <w:bCs/>
          <w:rtl/>
        </w:rPr>
        <w:t xml:space="preserve">, ולצד אלה, </w:t>
      </w:r>
      <w:proofErr w:type="spellStart"/>
      <w:r w:rsidRPr="00424320">
        <w:rPr>
          <w:rFonts w:asciiTheme="minorBidi" w:hAnsiTheme="minorBidi" w:hint="cs"/>
          <w:b/>
          <w:bCs/>
          <w:rtl/>
        </w:rPr>
        <w:t>מבקשים.ות</w:t>
      </w:r>
      <w:proofErr w:type="spellEnd"/>
      <w:r w:rsidRPr="00424320">
        <w:rPr>
          <w:rFonts w:asciiTheme="minorBidi" w:hAnsiTheme="minorBidi" w:hint="cs"/>
          <w:b/>
          <w:bCs/>
          <w:rtl/>
        </w:rPr>
        <w:t xml:space="preserve"> חברות.י הקהילה להניע שינוי תודעתי</w:t>
      </w:r>
      <w:r>
        <w:rPr>
          <w:rFonts w:asciiTheme="minorBidi" w:hAnsiTheme="minorBidi" w:hint="cs"/>
          <w:b/>
          <w:bCs/>
          <w:rtl/>
        </w:rPr>
        <w:t xml:space="preserve"> וחינוך לסובלנות </w:t>
      </w:r>
      <w:r w:rsidRPr="00424320">
        <w:rPr>
          <w:rFonts w:asciiTheme="minorBidi" w:hAnsiTheme="minorBidi" w:hint="cs"/>
          <w:b/>
          <w:bCs/>
          <w:rtl/>
        </w:rPr>
        <w:t>בנושאי להט"ב בחברה הערבית</w:t>
      </w:r>
      <w:r>
        <w:rPr>
          <w:rFonts w:asciiTheme="minorBidi" w:hAnsiTheme="minorBidi" w:hint="cs"/>
          <w:b/>
          <w:bCs/>
          <w:rtl/>
        </w:rPr>
        <w:t xml:space="preserve"> הכללית</w:t>
      </w:r>
      <w:r w:rsidRPr="00424320">
        <w:rPr>
          <w:rFonts w:asciiTheme="minorBidi" w:hAnsiTheme="minorBidi" w:hint="cs"/>
          <w:b/>
          <w:bCs/>
          <w:rtl/>
        </w:rPr>
        <w:t xml:space="preserve">. </w:t>
      </w:r>
    </w:p>
    <w:p w14:paraId="4BD37017" w14:textId="77777777" w:rsidR="00250A1F" w:rsidRDefault="00250A1F" w:rsidP="00250A1F">
      <w:pPr>
        <w:bidi/>
        <w:spacing w:line="360" w:lineRule="auto"/>
        <w:jc w:val="both"/>
        <w:rPr>
          <w:rFonts w:asciiTheme="minorBidi" w:hAnsiTheme="minorBidi"/>
          <w:rtl/>
        </w:rPr>
      </w:pPr>
      <w:r>
        <w:rPr>
          <w:rFonts w:asciiTheme="minorBidi" w:hAnsiTheme="minorBidi" w:hint="cs"/>
          <w:rtl/>
        </w:rPr>
        <w:t xml:space="preserve">ממצאי ונתוני המחקר משמיעים לראשונה, באופן ברור ומקיף, את קולה של הקהילה שעד כה הייתה 'שקופה'. המצוקות והאתגרים שחושף המחקר, לצד מקורות העוצמה והחוסן בקהילה, הרצון העז והנכונות לשנות את המצב הקיים, צריכים להישמע היטב וברור ע"י ארגוני קהילת הלהט"ב ועל ידי הגופים הרלוונטיים האמונים על צמצום פערים חברתיים בכלל, ובנושאי מגדר </w:t>
      </w:r>
      <w:proofErr w:type="spellStart"/>
      <w:r>
        <w:rPr>
          <w:rFonts w:asciiTheme="minorBidi" w:hAnsiTheme="minorBidi" w:hint="cs"/>
          <w:rtl/>
        </w:rPr>
        <w:t>והלט"ב</w:t>
      </w:r>
      <w:proofErr w:type="spellEnd"/>
      <w:r>
        <w:rPr>
          <w:rFonts w:asciiTheme="minorBidi" w:hAnsiTheme="minorBidi" w:hint="cs"/>
          <w:rtl/>
        </w:rPr>
        <w:t xml:space="preserve"> בפרט .</w:t>
      </w:r>
    </w:p>
    <w:p w14:paraId="098003EA" w14:textId="77777777" w:rsidR="00250A1F" w:rsidRDefault="00250A1F" w:rsidP="00250A1F">
      <w:pPr>
        <w:bidi/>
        <w:spacing w:line="360" w:lineRule="auto"/>
        <w:jc w:val="both"/>
        <w:rPr>
          <w:rFonts w:asciiTheme="minorBidi" w:hAnsiTheme="minorBidi"/>
          <w:rtl/>
        </w:rPr>
      </w:pPr>
      <w:r>
        <w:rPr>
          <w:rFonts w:asciiTheme="minorBidi" w:hAnsiTheme="minorBidi" w:hint="cs"/>
          <w:rtl/>
        </w:rPr>
        <w:t xml:space="preserve">ממצאי המחקר מונגשים לגופים אלה, ולבעלי עניין מתוך תקווה כי הם ישמשו בסיס לפיתוח אפקטיבי של תוכניות עבודה מעשיות בתחומי החינוך, הרווחה, בניית קהילות, ופיתוח מענים ייעודיים ללהט"ב ערבים בישראל, מתוך קשב רגיש למאפיינים ולצרכים הייחודיים של חברות וחברי הקהילה, לתת-קבוצות מוחלשות בתוכה, </w:t>
      </w:r>
      <w:proofErr w:type="spellStart"/>
      <w:r>
        <w:rPr>
          <w:rFonts w:asciiTheme="minorBidi" w:hAnsiTheme="minorBidi" w:hint="cs"/>
          <w:rtl/>
        </w:rPr>
        <w:t>ולסוכני.ות</w:t>
      </w:r>
      <w:proofErr w:type="spellEnd"/>
      <w:r>
        <w:rPr>
          <w:rFonts w:asciiTheme="minorBidi" w:hAnsiTheme="minorBidi" w:hint="cs"/>
          <w:rtl/>
        </w:rPr>
        <w:t xml:space="preserve"> השינוי ומקורות העוצמה והחוסן המהווים חלק בלתי נפרד מקהילה זו. </w:t>
      </w:r>
    </w:p>
    <w:p w14:paraId="0F22EE85" w14:textId="77777777" w:rsidR="00250A1F" w:rsidRDefault="00250A1F" w:rsidP="00250A1F">
      <w:pPr>
        <w:bidi/>
        <w:spacing w:line="360" w:lineRule="auto"/>
        <w:jc w:val="both"/>
        <w:rPr>
          <w:rFonts w:asciiTheme="minorBidi" w:hAnsiTheme="minorBidi"/>
          <w:u w:val="single"/>
          <w:rtl/>
        </w:rPr>
      </w:pPr>
    </w:p>
    <w:p w14:paraId="4A2514DF" w14:textId="77777777" w:rsidR="00250A1F" w:rsidRDefault="00250A1F" w:rsidP="00250A1F">
      <w:pPr>
        <w:bidi/>
        <w:spacing w:line="360" w:lineRule="auto"/>
        <w:jc w:val="both"/>
        <w:rPr>
          <w:rFonts w:asciiTheme="minorBidi" w:hAnsiTheme="minorBidi"/>
          <w:u w:val="single"/>
          <w:rtl/>
        </w:rPr>
      </w:pPr>
    </w:p>
    <w:p w14:paraId="0B9E7D77" w14:textId="77777777" w:rsidR="00250A1F" w:rsidRDefault="00250A1F" w:rsidP="00250A1F">
      <w:pPr>
        <w:bidi/>
        <w:spacing w:line="360" w:lineRule="auto"/>
        <w:jc w:val="both"/>
        <w:rPr>
          <w:rFonts w:asciiTheme="minorBidi" w:hAnsiTheme="minorBidi"/>
          <w:u w:val="single"/>
          <w:rtl/>
        </w:rPr>
      </w:pPr>
    </w:p>
    <w:p w14:paraId="5A3FF886" w14:textId="77777777" w:rsidR="00250A1F" w:rsidRDefault="00250A1F" w:rsidP="00250A1F">
      <w:pPr>
        <w:bidi/>
        <w:spacing w:line="360" w:lineRule="auto"/>
        <w:jc w:val="both"/>
        <w:rPr>
          <w:rFonts w:asciiTheme="minorBidi" w:hAnsiTheme="minorBidi"/>
          <w:u w:val="single"/>
          <w:rtl/>
        </w:rPr>
      </w:pPr>
    </w:p>
    <w:p w14:paraId="632E12A8" w14:textId="77777777" w:rsidR="00250A1F" w:rsidRDefault="00250A1F" w:rsidP="00250A1F">
      <w:pPr>
        <w:bidi/>
        <w:spacing w:line="360" w:lineRule="auto"/>
        <w:jc w:val="both"/>
        <w:rPr>
          <w:rFonts w:asciiTheme="minorBidi" w:hAnsiTheme="minorBidi"/>
          <w:u w:val="single"/>
          <w:rtl/>
        </w:rPr>
      </w:pPr>
    </w:p>
    <w:p w14:paraId="798E9909" w14:textId="77777777" w:rsidR="00250A1F" w:rsidRDefault="00250A1F" w:rsidP="00250A1F">
      <w:pPr>
        <w:bidi/>
        <w:spacing w:line="360" w:lineRule="auto"/>
        <w:jc w:val="both"/>
        <w:rPr>
          <w:rFonts w:asciiTheme="minorBidi" w:hAnsiTheme="minorBidi"/>
          <w:u w:val="single"/>
          <w:rtl/>
        </w:rPr>
      </w:pPr>
    </w:p>
    <w:p w14:paraId="6E91DE96" w14:textId="77777777" w:rsidR="00250A1F" w:rsidRDefault="00250A1F" w:rsidP="00250A1F">
      <w:pPr>
        <w:bidi/>
        <w:spacing w:line="360" w:lineRule="auto"/>
        <w:jc w:val="both"/>
        <w:rPr>
          <w:rFonts w:asciiTheme="minorBidi" w:hAnsiTheme="minorBidi"/>
          <w:u w:val="single"/>
          <w:rtl/>
        </w:rPr>
      </w:pPr>
    </w:p>
    <w:p w14:paraId="6D15051E" w14:textId="77777777" w:rsidR="00250A1F" w:rsidRPr="00851333" w:rsidRDefault="00250A1F" w:rsidP="00250A1F">
      <w:pPr>
        <w:bidi/>
        <w:jc w:val="center"/>
        <w:rPr>
          <w:b/>
          <w:bCs/>
          <w:sz w:val="36"/>
          <w:szCs w:val="36"/>
          <w:rtl/>
        </w:rPr>
      </w:pPr>
      <w:r w:rsidRPr="00851333">
        <w:rPr>
          <w:rFonts w:hint="cs"/>
          <w:b/>
          <w:bCs/>
          <w:sz w:val="36"/>
          <w:szCs w:val="36"/>
          <w:rtl/>
        </w:rPr>
        <w:t>להט"ב ומיעוטים  מיניים  ומגדרים  בחברה  הערבית  בישראל</w:t>
      </w:r>
    </w:p>
    <w:p w14:paraId="5A724E00" w14:textId="77777777" w:rsidR="00250A1F" w:rsidRDefault="00250A1F" w:rsidP="00250A1F">
      <w:pPr>
        <w:bidi/>
        <w:rPr>
          <w:b/>
          <w:bCs/>
          <w:sz w:val="28"/>
          <w:szCs w:val="28"/>
          <w:u w:val="single"/>
          <w:rtl/>
        </w:rPr>
      </w:pPr>
    </w:p>
    <w:p w14:paraId="6E274AD0" w14:textId="77777777" w:rsidR="00250A1F" w:rsidRPr="00841098" w:rsidRDefault="00250A1F" w:rsidP="00250A1F">
      <w:pPr>
        <w:bidi/>
        <w:rPr>
          <w:b/>
          <w:bCs/>
          <w:sz w:val="28"/>
          <w:szCs w:val="28"/>
          <w:u w:val="single"/>
          <w:rtl/>
        </w:rPr>
      </w:pPr>
      <w:r>
        <w:rPr>
          <w:rFonts w:hint="cs"/>
          <w:b/>
          <w:bCs/>
          <w:sz w:val="28"/>
          <w:szCs w:val="28"/>
          <w:u w:val="single"/>
          <w:rtl/>
        </w:rPr>
        <w:t>____________</w:t>
      </w:r>
      <w:r w:rsidRPr="00841098">
        <w:rPr>
          <w:rFonts w:hint="cs"/>
          <w:b/>
          <w:bCs/>
          <w:sz w:val="28"/>
          <w:szCs w:val="28"/>
          <w:u w:val="single"/>
          <w:rtl/>
        </w:rPr>
        <w:t xml:space="preserve">תקציר </w:t>
      </w:r>
      <w:proofErr w:type="spellStart"/>
      <w:r w:rsidRPr="00841098">
        <w:rPr>
          <w:rFonts w:hint="cs"/>
          <w:b/>
          <w:bCs/>
          <w:sz w:val="28"/>
          <w:szCs w:val="28"/>
          <w:u w:val="single"/>
          <w:rtl/>
        </w:rPr>
        <w:t>מנהלות.ים</w:t>
      </w:r>
      <w:proofErr w:type="spellEnd"/>
    </w:p>
    <w:p w14:paraId="746DEE38" w14:textId="77777777" w:rsidR="00250A1F" w:rsidRDefault="00250A1F" w:rsidP="00250A1F">
      <w:pPr>
        <w:bidi/>
        <w:spacing w:after="0" w:line="360" w:lineRule="auto"/>
        <w:jc w:val="both"/>
        <w:rPr>
          <w:rFonts w:asciiTheme="minorBidi" w:hAnsiTheme="minorBidi"/>
          <w:b/>
          <w:bCs/>
          <w:rtl/>
        </w:rPr>
      </w:pPr>
      <w:r w:rsidRPr="00A314C6">
        <w:rPr>
          <w:rFonts w:asciiTheme="minorBidi" w:eastAsia="Times New Roman" w:hAnsiTheme="minorBidi"/>
          <w:color w:val="000000"/>
          <w:rtl/>
        </w:rPr>
        <w:t xml:space="preserve">מסמך זה מסכם </w:t>
      </w:r>
      <w:r>
        <w:rPr>
          <w:rFonts w:asciiTheme="minorBidi" w:eastAsia="Times New Roman" w:hAnsiTheme="minorBidi" w:hint="cs"/>
          <w:color w:val="000000"/>
          <w:rtl/>
        </w:rPr>
        <w:t>ממצאים ומסקנות עיקריות מ</w:t>
      </w:r>
      <w:r w:rsidRPr="00A314C6">
        <w:rPr>
          <w:rFonts w:asciiTheme="minorBidi" w:eastAsia="Times New Roman" w:hAnsiTheme="minorBidi"/>
          <w:color w:val="000000"/>
          <w:rtl/>
        </w:rPr>
        <w:t xml:space="preserve">מחקר ארצי מקיף, </w:t>
      </w:r>
      <w:r>
        <w:rPr>
          <w:rFonts w:asciiTheme="minorBidi" w:eastAsia="Times New Roman" w:hAnsiTheme="minorBidi" w:hint="cs"/>
          <w:color w:val="000000"/>
          <w:rtl/>
        </w:rPr>
        <w:t xml:space="preserve">הראשון מסוגו בארץ, </w:t>
      </w:r>
      <w:r w:rsidRPr="00A314C6">
        <w:rPr>
          <w:rFonts w:asciiTheme="minorBidi" w:eastAsia="Times New Roman" w:hAnsiTheme="minorBidi"/>
          <w:color w:val="000000"/>
          <w:rtl/>
        </w:rPr>
        <w:t>שעסק במאפיינים, צרכים, חוויות, ותפיסות של להט"ב בחברה הערבית בישראל. המחקר נערך במהלך שנת 2021, ע"י המכון הישראלי לחקר מגדר ולהט"ב- האגודה למען הלהט"ב, בשיתוף עם ארגון קהילת להט"ב ערבית בישראל:</w:t>
      </w:r>
      <w:r>
        <w:rPr>
          <w:rFonts w:asciiTheme="minorBidi" w:eastAsia="Times New Roman" w:hAnsiTheme="minorBidi" w:hint="cs"/>
          <w:color w:val="000000"/>
          <w:rtl/>
        </w:rPr>
        <w:t xml:space="preserve"> בית-איל-</w:t>
      </w:r>
      <w:r w:rsidRPr="00784526">
        <w:rPr>
          <w:rFonts w:asciiTheme="minorBidi" w:eastAsia="Times New Roman" w:hAnsiTheme="minorBidi" w:hint="cs"/>
          <w:rtl/>
        </w:rPr>
        <w:t>מים |</w:t>
      </w:r>
      <w:r w:rsidRPr="00784526">
        <w:rPr>
          <w:rFonts w:asciiTheme="minorBidi" w:eastAsia="Times New Roman" w:hAnsiTheme="minorBidi"/>
          <w:rtl/>
        </w:rPr>
        <w:t xml:space="preserve"> </w:t>
      </w:r>
      <w:r w:rsidRPr="00784526">
        <w:rPr>
          <w:rFonts w:ascii="Arial" w:hAnsi="Arial" w:cs="Arial"/>
          <w:b/>
          <w:bCs/>
          <w:sz w:val="21"/>
          <w:szCs w:val="21"/>
          <w:shd w:val="clear" w:color="auto" w:fill="FFFFFF"/>
          <w:rtl/>
          <w:lang w:bidi="ar-SA"/>
        </w:rPr>
        <w:t>بيت الميم</w:t>
      </w:r>
      <w:r w:rsidRPr="005C3408">
        <w:rPr>
          <w:rFonts w:ascii="Arial" w:hAnsi="Arial" w:cs="Arial"/>
          <w:b/>
          <w:bCs/>
          <w:color w:val="4D5156"/>
          <w:sz w:val="21"/>
          <w:szCs w:val="21"/>
          <w:shd w:val="clear" w:color="auto" w:fill="FFFFFF"/>
          <w:lang w:bidi="ar-SA"/>
        </w:rPr>
        <w:t xml:space="preserve"> </w:t>
      </w:r>
      <w:r>
        <w:rPr>
          <w:rFonts w:ascii="Arial" w:hAnsi="Arial" w:cs="Arial" w:hint="cs"/>
          <w:color w:val="4D5156"/>
          <w:sz w:val="21"/>
          <w:szCs w:val="21"/>
          <w:shd w:val="clear" w:color="auto" w:fill="FFFFFF"/>
          <w:rtl/>
        </w:rPr>
        <w:t xml:space="preserve">. במחקר </w:t>
      </w:r>
      <w:r w:rsidRPr="00784526">
        <w:rPr>
          <w:rFonts w:ascii="Arial" w:hAnsi="Arial" w:cs="Arial" w:hint="cs"/>
          <w:sz w:val="21"/>
          <w:szCs w:val="21"/>
          <w:shd w:val="clear" w:color="auto" w:fill="FFFFFF"/>
          <w:rtl/>
        </w:rPr>
        <w:t xml:space="preserve">השתתפו </w:t>
      </w:r>
      <w:r>
        <w:rPr>
          <w:rFonts w:ascii="Arial" w:hAnsi="Arial" w:cs="Arial" w:hint="cs"/>
          <w:sz w:val="21"/>
          <w:szCs w:val="21"/>
          <w:shd w:val="clear" w:color="auto" w:fill="FFFFFF"/>
          <w:rtl/>
        </w:rPr>
        <w:t xml:space="preserve">כ 167 חברות וחברי קהילת הלהט"ב הערבית בישראל, מכל הארץ, </w:t>
      </w:r>
      <w:proofErr w:type="spellStart"/>
      <w:r>
        <w:rPr>
          <w:rFonts w:ascii="Arial" w:hAnsi="Arial" w:cs="Arial" w:hint="cs"/>
          <w:sz w:val="21"/>
          <w:szCs w:val="21"/>
          <w:shd w:val="clear" w:color="auto" w:fill="FFFFFF"/>
          <w:rtl/>
        </w:rPr>
        <w:t>המייצגים.ות</w:t>
      </w:r>
      <w:proofErr w:type="spellEnd"/>
      <w:r>
        <w:rPr>
          <w:rFonts w:ascii="Arial" w:hAnsi="Arial" w:cs="Arial" w:hint="cs"/>
          <w:sz w:val="21"/>
          <w:szCs w:val="21"/>
          <w:shd w:val="clear" w:color="auto" w:fill="FFFFFF"/>
          <w:rtl/>
        </w:rPr>
        <w:t xml:space="preserve"> מגוון זהויות מגדריות ומיניות ומגוון מאפייני רקע סוציו-דמוגרפיים. </w:t>
      </w:r>
      <w:r w:rsidRPr="00D71739">
        <w:rPr>
          <w:rFonts w:asciiTheme="minorBidi" w:hAnsiTheme="minorBidi" w:hint="cs"/>
          <w:rtl/>
        </w:rPr>
        <w:t xml:space="preserve">המחקר </w:t>
      </w:r>
      <w:r>
        <w:rPr>
          <w:rFonts w:asciiTheme="minorBidi" w:hAnsiTheme="minorBidi" w:hint="cs"/>
          <w:rtl/>
        </w:rPr>
        <w:t xml:space="preserve">מבוסס שילוב </w:t>
      </w:r>
      <w:proofErr w:type="spellStart"/>
      <w:r>
        <w:rPr>
          <w:rFonts w:asciiTheme="minorBidi" w:hAnsiTheme="minorBidi" w:hint="cs"/>
          <w:rtl/>
        </w:rPr>
        <w:t>מודולוגיות</w:t>
      </w:r>
      <w:proofErr w:type="spellEnd"/>
      <w:r>
        <w:rPr>
          <w:rFonts w:asciiTheme="minorBidi" w:hAnsiTheme="minorBidi" w:hint="cs"/>
          <w:rtl/>
        </w:rPr>
        <w:t xml:space="preserve"> כמותניות ואיכותניות, והוא </w:t>
      </w:r>
      <w:r w:rsidRPr="00D71739">
        <w:rPr>
          <w:rFonts w:asciiTheme="minorBidi" w:hAnsiTheme="minorBidi" w:hint="cs"/>
          <w:rtl/>
        </w:rPr>
        <w:t>עוצב ונוהל כפרויקט שיתוף קהילתי</w:t>
      </w:r>
      <w:r>
        <w:rPr>
          <w:rFonts w:asciiTheme="minorBidi" w:hAnsiTheme="minorBidi" w:hint="cs"/>
          <w:rtl/>
        </w:rPr>
        <w:t xml:space="preserve"> (מחקר פעולה)</w:t>
      </w:r>
      <w:r w:rsidRPr="00D71739">
        <w:rPr>
          <w:rFonts w:asciiTheme="minorBidi" w:hAnsiTheme="minorBidi" w:hint="cs"/>
          <w:rtl/>
        </w:rPr>
        <w:t xml:space="preserve">, כאשר בכל שלבי המחקר שולבו בתהליך המחקרי </w:t>
      </w:r>
      <w:r>
        <w:rPr>
          <w:rFonts w:asciiTheme="minorBidi" w:hAnsiTheme="minorBidi" w:hint="cs"/>
          <w:rtl/>
        </w:rPr>
        <w:t xml:space="preserve">להט"ב מהחברה הערבית בישראל. וממצאי ומסקנות המחקר משמשים בימים אלה בתהליך בנייה </w:t>
      </w:r>
      <w:proofErr w:type="spellStart"/>
      <w:r>
        <w:rPr>
          <w:rFonts w:asciiTheme="minorBidi" w:hAnsiTheme="minorBidi" w:hint="cs"/>
          <w:rtl/>
        </w:rPr>
        <w:t>ותכנית</w:t>
      </w:r>
      <w:proofErr w:type="spellEnd"/>
      <w:r>
        <w:rPr>
          <w:rFonts w:asciiTheme="minorBidi" w:hAnsiTheme="minorBidi" w:hint="cs"/>
          <w:rtl/>
        </w:rPr>
        <w:t xml:space="preserve"> הקמה של ארגון קהילת להט"ב ערבי עצמאי, </w:t>
      </w:r>
      <w:r>
        <w:rPr>
          <w:rFonts w:asciiTheme="minorBidi" w:eastAsia="Times New Roman" w:hAnsiTheme="minorBidi" w:hint="cs"/>
          <w:color w:val="000000"/>
          <w:rtl/>
        </w:rPr>
        <w:t>בית-איל-</w:t>
      </w:r>
      <w:r w:rsidRPr="00784526">
        <w:rPr>
          <w:rFonts w:asciiTheme="minorBidi" w:eastAsia="Times New Roman" w:hAnsiTheme="minorBidi" w:hint="cs"/>
          <w:rtl/>
        </w:rPr>
        <w:t>מים |</w:t>
      </w:r>
      <w:r w:rsidRPr="00784526">
        <w:rPr>
          <w:rFonts w:asciiTheme="minorBidi" w:eastAsia="Times New Roman" w:hAnsiTheme="minorBidi"/>
          <w:rtl/>
        </w:rPr>
        <w:t xml:space="preserve"> </w:t>
      </w:r>
      <w:r w:rsidRPr="00784526">
        <w:rPr>
          <w:rFonts w:ascii="Arial" w:hAnsi="Arial" w:cs="Arial"/>
          <w:b/>
          <w:bCs/>
          <w:sz w:val="21"/>
          <w:szCs w:val="21"/>
          <w:shd w:val="clear" w:color="auto" w:fill="FFFFFF"/>
          <w:rtl/>
          <w:lang w:bidi="ar-SA"/>
        </w:rPr>
        <w:t>بيت الميم</w:t>
      </w:r>
      <w:r>
        <w:rPr>
          <w:rFonts w:ascii="Arial" w:hAnsi="Arial" w:cs="Arial" w:hint="cs"/>
          <w:b/>
          <w:bCs/>
          <w:sz w:val="21"/>
          <w:szCs w:val="21"/>
          <w:shd w:val="clear" w:color="auto" w:fill="FFFFFF"/>
          <w:rtl/>
        </w:rPr>
        <w:t>.</w:t>
      </w:r>
    </w:p>
    <w:p w14:paraId="3858C079" w14:textId="77777777" w:rsidR="00250A1F" w:rsidRDefault="00250A1F" w:rsidP="00250A1F">
      <w:pPr>
        <w:bidi/>
        <w:spacing w:after="0" w:line="360" w:lineRule="auto"/>
        <w:jc w:val="both"/>
        <w:rPr>
          <w:rFonts w:asciiTheme="minorBidi" w:eastAsia="Times New Roman" w:hAnsiTheme="minorBidi"/>
          <w:b/>
          <w:bCs/>
          <w:color w:val="000000"/>
          <w:rtl/>
        </w:rPr>
      </w:pPr>
    </w:p>
    <w:p w14:paraId="3FDCAB9D" w14:textId="77777777" w:rsidR="00250A1F" w:rsidRDefault="00250A1F" w:rsidP="00250A1F">
      <w:pPr>
        <w:bidi/>
        <w:spacing w:after="0" w:line="360" w:lineRule="auto"/>
        <w:jc w:val="both"/>
        <w:rPr>
          <w:rFonts w:asciiTheme="minorBidi" w:eastAsia="Times New Roman" w:hAnsiTheme="minorBidi"/>
          <w:color w:val="000000"/>
          <w:rtl/>
        </w:rPr>
      </w:pPr>
      <w:r w:rsidRPr="00D71739">
        <w:rPr>
          <w:rFonts w:asciiTheme="minorBidi" w:eastAsia="Times New Roman" w:hAnsiTheme="minorBidi"/>
          <w:b/>
          <w:bCs/>
          <w:color w:val="000000"/>
          <w:rtl/>
        </w:rPr>
        <w:t>יעדי</w:t>
      </w:r>
      <w:r w:rsidRPr="00D71739">
        <w:rPr>
          <w:rFonts w:asciiTheme="minorBidi" w:eastAsia="Times New Roman" w:hAnsiTheme="minorBidi" w:hint="cs"/>
          <w:b/>
          <w:bCs/>
          <w:color w:val="000000"/>
          <w:rtl/>
        </w:rPr>
        <w:t>ם</w:t>
      </w:r>
      <w:r w:rsidRPr="00D71739">
        <w:rPr>
          <w:rFonts w:asciiTheme="minorBidi" w:eastAsia="Times New Roman" w:hAnsiTheme="minorBidi"/>
          <w:b/>
          <w:bCs/>
          <w:color w:val="000000"/>
          <w:rtl/>
        </w:rPr>
        <w:t xml:space="preserve"> כלליים</w:t>
      </w:r>
      <w:r w:rsidRPr="00A314C6">
        <w:rPr>
          <w:rFonts w:asciiTheme="minorBidi" w:eastAsia="Times New Roman" w:hAnsiTheme="minorBidi"/>
          <w:color w:val="000000"/>
          <w:rtl/>
        </w:rPr>
        <w:t xml:space="preserve">: </w:t>
      </w:r>
    </w:p>
    <w:p w14:paraId="0FB06EB8" w14:textId="77777777" w:rsidR="00250A1F" w:rsidRDefault="00250A1F" w:rsidP="00250A1F">
      <w:pPr>
        <w:bidi/>
        <w:spacing w:after="0" w:line="360" w:lineRule="auto"/>
        <w:jc w:val="both"/>
        <w:rPr>
          <w:rFonts w:asciiTheme="minorBidi" w:hAnsiTheme="minorBidi"/>
          <w:rtl/>
        </w:rPr>
      </w:pPr>
      <w:r w:rsidRPr="00D71739">
        <w:rPr>
          <w:rFonts w:asciiTheme="minorBidi" w:hAnsiTheme="minorBidi"/>
          <w:b/>
          <w:bCs/>
          <w:rtl/>
        </w:rPr>
        <w:t>(א)</w:t>
      </w:r>
      <w:r w:rsidRPr="00A314C6">
        <w:rPr>
          <w:rFonts w:asciiTheme="minorBidi" w:hAnsiTheme="minorBidi"/>
          <w:rtl/>
        </w:rPr>
        <w:t xml:space="preserve"> איסוף וניתוח נתונים מהימנים ועדכניים על צרכים </w:t>
      </w:r>
      <w:r>
        <w:rPr>
          <w:rFonts w:asciiTheme="minorBidi" w:hAnsiTheme="minorBidi" w:hint="cs"/>
          <w:rtl/>
        </w:rPr>
        <w:t>ומ</w:t>
      </w:r>
      <w:r w:rsidRPr="00A314C6">
        <w:rPr>
          <w:rFonts w:asciiTheme="minorBidi" w:hAnsiTheme="minorBidi"/>
          <w:rtl/>
        </w:rPr>
        <w:t xml:space="preserve">אפיינים של להט"ב בחברה הערבית בישראל, </w:t>
      </w:r>
      <w:r w:rsidRPr="00A314C6">
        <w:rPr>
          <w:rFonts w:asciiTheme="minorBidi" w:hAnsiTheme="minorBidi"/>
          <w:b/>
          <w:bCs/>
          <w:rtl/>
        </w:rPr>
        <w:t>(ב)</w:t>
      </w:r>
      <w:r w:rsidRPr="00A314C6">
        <w:rPr>
          <w:rFonts w:asciiTheme="minorBidi" w:hAnsiTheme="minorBidi"/>
          <w:rtl/>
        </w:rPr>
        <w:t xml:space="preserve"> מיפוי הגורמים המעכבים, והגורמים הפוטנציאלים העשויים לתרום לקידום שינוי חברתי מיטיב בנושאים המשפיעים על חייהם של להט"ב בחברה הערבית בישראל, </w:t>
      </w:r>
      <w:r w:rsidRPr="00A314C6">
        <w:rPr>
          <w:rFonts w:asciiTheme="minorBidi" w:hAnsiTheme="minorBidi"/>
          <w:b/>
          <w:bCs/>
          <w:rtl/>
        </w:rPr>
        <w:t xml:space="preserve">(ג) </w:t>
      </w:r>
      <w:r w:rsidRPr="00A314C6">
        <w:rPr>
          <w:rFonts w:asciiTheme="minorBidi" w:hAnsiTheme="minorBidi"/>
          <w:rtl/>
        </w:rPr>
        <w:t>יצירת מאגר</w:t>
      </w:r>
      <w:r w:rsidRPr="00A314C6">
        <w:rPr>
          <w:rFonts w:asciiTheme="minorBidi" w:hAnsiTheme="minorBidi"/>
          <w:b/>
          <w:bCs/>
          <w:rtl/>
        </w:rPr>
        <w:t xml:space="preserve"> </w:t>
      </w:r>
      <w:r w:rsidRPr="00A314C6">
        <w:rPr>
          <w:rFonts w:asciiTheme="minorBidi" w:hAnsiTheme="minorBidi"/>
          <w:rtl/>
        </w:rPr>
        <w:t xml:space="preserve">נתונים מקיף אודות מאפיינים, צרכים, אתגרים, גורמי סיכון ומקורות חוסן בקהילת הלהט"ב הערבית בישראל,  </w:t>
      </w:r>
      <w:r w:rsidRPr="00A314C6">
        <w:rPr>
          <w:rFonts w:asciiTheme="minorBidi" w:hAnsiTheme="minorBidi"/>
          <w:b/>
          <w:bCs/>
          <w:rtl/>
        </w:rPr>
        <w:t>(ד)</w:t>
      </w:r>
      <w:r w:rsidRPr="00A314C6">
        <w:rPr>
          <w:rFonts w:asciiTheme="minorBidi" w:hAnsiTheme="minorBidi"/>
          <w:rtl/>
        </w:rPr>
        <w:t xml:space="preserve"> הנגשת ידע ונתונים אלה </w:t>
      </w:r>
      <w:proofErr w:type="spellStart"/>
      <w:r w:rsidRPr="00A314C6">
        <w:rPr>
          <w:rFonts w:asciiTheme="minorBidi" w:hAnsiTheme="minorBidi"/>
          <w:rtl/>
        </w:rPr>
        <w:t>לחברי.ות</w:t>
      </w:r>
      <w:proofErr w:type="spellEnd"/>
      <w:r w:rsidRPr="00A314C6">
        <w:rPr>
          <w:rFonts w:asciiTheme="minorBidi" w:hAnsiTheme="minorBidi"/>
          <w:rtl/>
        </w:rPr>
        <w:t xml:space="preserve"> הקהילה, לפעילים ולארגונים, ולבעלי ענין נוספים. </w:t>
      </w:r>
    </w:p>
    <w:p w14:paraId="7E9443A9" w14:textId="77777777" w:rsidR="00250A1F" w:rsidRDefault="00250A1F" w:rsidP="00250A1F">
      <w:pPr>
        <w:bidi/>
        <w:spacing w:after="0" w:line="360" w:lineRule="auto"/>
        <w:jc w:val="both"/>
        <w:rPr>
          <w:rFonts w:asciiTheme="minorBidi" w:hAnsiTheme="minorBidi"/>
          <w:rtl/>
        </w:rPr>
      </w:pPr>
      <w:r w:rsidRPr="00D71739">
        <w:rPr>
          <w:rFonts w:asciiTheme="minorBidi" w:hAnsiTheme="minorBidi" w:hint="cs"/>
          <w:b/>
          <w:bCs/>
          <w:rtl/>
        </w:rPr>
        <w:t>מת</w:t>
      </w:r>
      <w:r>
        <w:rPr>
          <w:rFonts w:asciiTheme="minorBidi" w:hAnsiTheme="minorBidi" w:hint="cs"/>
          <w:b/>
          <w:bCs/>
          <w:rtl/>
        </w:rPr>
        <w:t>ו</w:t>
      </w:r>
      <w:r w:rsidRPr="00D71739">
        <w:rPr>
          <w:rFonts w:asciiTheme="minorBidi" w:hAnsiTheme="minorBidi" w:hint="cs"/>
          <w:b/>
          <w:bCs/>
          <w:rtl/>
        </w:rPr>
        <w:t>דולוגיה:</w:t>
      </w:r>
      <w:r>
        <w:rPr>
          <w:rFonts w:asciiTheme="minorBidi" w:hAnsiTheme="minorBidi" w:hint="cs"/>
          <w:rtl/>
        </w:rPr>
        <w:t xml:space="preserve"> </w:t>
      </w:r>
    </w:p>
    <w:p w14:paraId="18F49ACA" w14:textId="77777777" w:rsidR="00250A1F" w:rsidRDefault="00250A1F" w:rsidP="00250A1F">
      <w:pPr>
        <w:bidi/>
        <w:spacing w:after="0" w:line="360" w:lineRule="auto"/>
        <w:jc w:val="both"/>
        <w:rPr>
          <w:rFonts w:asciiTheme="minorBidi" w:hAnsiTheme="minorBidi"/>
          <w:b/>
          <w:bCs/>
          <w:rtl/>
        </w:rPr>
      </w:pPr>
      <w:r w:rsidRPr="00A314C6">
        <w:rPr>
          <w:rFonts w:asciiTheme="minorBidi" w:hAnsiTheme="minorBidi"/>
          <w:rtl/>
        </w:rPr>
        <w:t>המחקר מבוסס על שילוב בין מתודולוגיות איכותניות וכמותניות. מהלך המחקר כלל</w:t>
      </w:r>
      <w:r>
        <w:rPr>
          <w:rFonts w:asciiTheme="minorBidi" w:hAnsiTheme="minorBidi" w:hint="cs"/>
          <w:rtl/>
        </w:rPr>
        <w:t xml:space="preserve"> </w:t>
      </w:r>
      <w:r w:rsidRPr="00D71739">
        <w:rPr>
          <w:rFonts w:asciiTheme="minorBidi" w:hAnsiTheme="minorBidi"/>
          <w:b/>
          <w:bCs/>
          <w:rtl/>
        </w:rPr>
        <w:t>סקירת ספרות</w:t>
      </w:r>
      <w:r w:rsidRPr="00A314C6">
        <w:rPr>
          <w:rFonts w:asciiTheme="minorBidi" w:hAnsiTheme="minorBidi"/>
          <w:rtl/>
        </w:rPr>
        <w:t xml:space="preserve"> בנושא להט"ב ערבים בעולם (</w:t>
      </w:r>
      <w:r>
        <w:rPr>
          <w:rFonts w:asciiTheme="minorBidi" w:hAnsiTheme="minorBidi" w:hint="cs"/>
          <w:rtl/>
        </w:rPr>
        <w:t xml:space="preserve">הן </w:t>
      </w:r>
      <w:r w:rsidRPr="00A314C6">
        <w:rPr>
          <w:rFonts w:asciiTheme="minorBidi" w:hAnsiTheme="minorBidi"/>
          <w:rtl/>
        </w:rPr>
        <w:t>במדינות ערביות/מוסלמיות ו</w:t>
      </w:r>
      <w:r>
        <w:rPr>
          <w:rFonts w:asciiTheme="minorBidi" w:hAnsiTheme="minorBidi" w:hint="cs"/>
          <w:rtl/>
        </w:rPr>
        <w:t xml:space="preserve">הן </w:t>
      </w:r>
      <w:r w:rsidRPr="00A314C6">
        <w:rPr>
          <w:rFonts w:asciiTheme="minorBidi" w:hAnsiTheme="minorBidi"/>
          <w:rtl/>
        </w:rPr>
        <w:t>במדינות שאינן ערביות/מוסלמיות)</w:t>
      </w:r>
      <w:r>
        <w:rPr>
          <w:rFonts w:asciiTheme="minorBidi" w:hAnsiTheme="minorBidi" w:hint="cs"/>
          <w:rtl/>
        </w:rPr>
        <w:t xml:space="preserve"> </w:t>
      </w:r>
      <w:r w:rsidRPr="00A314C6">
        <w:rPr>
          <w:rFonts w:asciiTheme="minorBidi" w:hAnsiTheme="minorBidi"/>
          <w:rtl/>
        </w:rPr>
        <w:t xml:space="preserve">ובישראל, </w:t>
      </w:r>
      <w:r w:rsidRPr="00D71739">
        <w:rPr>
          <w:rFonts w:asciiTheme="minorBidi" w:hAnsiTheme="minorBidi"/>
          <w:b/>
          <w:bCs/>
          <w:rtl/>
        </w:rPr>
        <w:t>ראיונות עומק פנים-אל-פנים</w:t>
      </w:r>
      <w:r w:rsidRPr="00A314C6">
        <w:rPr>
          <w:rFonts w:asciiTheme="minorBidi" w:hAnsiTheme="minorBidi"/>
          <w:rtl/>
        </w:rPr>
        <w:t xml:space="preserve"> עם 12 חברות וחברי הקהילה המייצגים מגוון של זהויות מגדריות ומיניות, </w:t>
      </w:r>
      <w:r w:rsidRPr="00D71739">
        <w:rPr>
          <w:rFonts w:asciiTheme="minorBidi" w:hAnsiTheme="minorBidi"/>
          <w:b/>
          <w:bCs/>
          <w:rtl/>
        </w:rPr>
        <w:t xml:space="preserve">סקר ארצי מקיף </w:t>
      </w:r>
      <w:r w:rsidRPr="00E257F2">
        <w:rPr>
          <w:rFonts w:asciiTheme="minorBidi" w:hAnsiTheme="minorBidi" w:hint="cs"/>
          <w:rtl/>
        </w:rPr>
        <w:t>שכלל</w:t>
      </w:r>
      <w:r>
        <w:rPr>
          <w:rFonts w:asciiTheme="minorBidi" w:hAnsiTheme="minorBidi" w:hint="cs"/>
          <w:b/>
          <w:bCs/>
          <w:rtl/>
        </w:rPr>
        <w:t xml:space="preserve"> </w:t>
      </w:r>
      <w:r>
        <w:rPr>
          <w:rFonts w:asciiTheme="minorBidi" w:hAnsiTheme="minorBidi" w:hint="cs"/>
          <w:rtl/>
        </w:rPr>
        <w:t xml:space="preserve">32 שאלות סגורות ו 7 שאלות פתוחות. בסקר השתתפו 167 </w:t>
      </w:r>
      <w:r w:rsidRPr="00A314C6">
        <w:rPr>
          <w:rFonts w:asciiTheme="minorBidi" w:hAnsiTheme="minorBidi"/>
          <w:rtl/>
        </w:rPr>
        <w:t xml:space="preserve"> להט"ב ערבים</w:t>
      </w:r>
      <w:r>
        <w:rPr>
          <w:rFonts w:asciiTheme="minorBidi" w:hAnsiTheme="minorBidi" w:hint="cs"/>
          <w:rtl/>
        </w:rPr>
        <w:t>, המייצגים מגוון זהויות מגדריות ומיניות, ומגוון משתני רקע סוציו-דמוגרפיים</w:t>
      </w:r>
      <w:r w:rsidRPr="00A314C6">
        <w:rPr>
          <w:rFonts w:asciiTheme="minorBidi" w:hAnsiTheme="minorBidi"/>
          <w:rtl/>
        </w:rPr>
        <w:t>.</w:t>
      </w:r>
      <w:r>
        <w:rPr>
          <w:rFonts w:asciiTheme="minorBidi" w:hAnsiTheme="minorBidi" w:hint="cs"/>
          <w:rtl/>
        </w:rPr>
        <w:t xml:space="preserve"> </w:t>
      </w:r>
    </w:p>
    <w:p w14:paraId="7AE2FC8A" w14:textId="77777777" w:rsidR="00250A1F" w:rsidRPr="002217A1" w:rsidRDefault="00250A1F" w:rsidP="00250A1F">
      <w:pPr>
        <w:bidi/>
        <w:spacing w:after="0" w:line="360" w:lineRule="auto"/>
        <w:jc w:val="both"/>
        <w:rPr>
          <w:rFonts w:asciiTheme="minorBidi" w:hAnsiTheme="minorBidi"/>
          <w:b/>
          <w:bCs/>
          <w:rtl/>
        </w:rPr>
      </w:pPr>
      <w:r w:rsidRPr="002217A1">
        <w:rPr>
          <w:rFonts w:asciiTheme="minorBidi" w:hAnsiTheme="minorBidi" w:hint="cs"/>
          <w:b/>
          <w:bCs/>
          <w:rtl/>
        </w:rPr>
        <w:t>חשיבות המחקר:</w:t>
      </w:r>
    </w:p>
    <w:p w14:paraId="70FF2D12" w14:textId="77777777" w:rsidR="00250A1F" w:rsidRDefault="00250A1F" w:rsidP="00250A1F">
      <w:pPr>
        <w:bidi/>
        <w:spacing w:after="0" w:line="360" w:lineRule="auto"/>
        <w:jc w:val="both"/>
        <w:rPr>
          <w:rFonts w:asciiTheme="minorBidi" w:hAnsiTheme="minorBidi"/>
          <w:rtl/>
        </w:rPr>
      </w:pPr>
      <w:r>
        <w:rPr>
          <w:rFonts w:asciiTheme="minorBidi" w:hAnsiTheme="minorBidi" w:hint="cs"/>
          <w:rtl/>
        </w:rPr>
        <w:t xml:space="preserve">חשיבות המחקר היא, ראשית, בעצם איסוף וניתוח נתונים מקיפים ומעמיקים, על קבוצה חברתית  שעד כה כמעט ולא זכתה לתשומת לב מחקרית וציבורית. ממצאי המחקר מייצגים במידה רבה את קולה של 'קהילה שקופה' , כמעט בלתי נראית ובלתי נשמעת במרחב הציבורי בישראל, המונה ע"פ שערוך כ 100,000 עד 125,000 אזרחים ואזרחיות. להט"ב ערבים בישראל מתמודדים, לעיתים קרובות, עם אתגרים וגורמי סיכון כפולים ומשולשים: הן </w:t>
      </w:r>
      <w:proofErr w:type="spellStart"/>
      <w:r>
        <w:rPr>
          <w:rFonts w:asciiTheme="minorBidi" w:hAnsiTheme="minorBidi" w:hint="cs"/>
          <w:rtl/>
        </w:rPr>
        <w:t>כבני.ות</w:t>
      </w:r>
      <w:proofErr w:type="spellEnd"/>
      <w:r>
        <w:rPr>
          <w:rFonts w:asciiTheme="minorBidi" w:hAnsiTheme="minorBidi" w:hint="cs"/>
          <w:rtl/>
        </w:rPr>
        <w:t xml:space="preserve"> מיעוט לאומי/דתי במדינת ישראל, הן </w:t>
      </w:r>
      <w:proofErr w:type="spellStart"/>
      <w:r>
        <w:rPr>
          <w:rFonts w:asciiTheme="minorBidi" w:hAnsiTheme="minorBidi" w:hint="cs"/>
          <w:rtl/>
        </w:rPr>
        <w:t>כלה"טב</w:t>
      </w:r>
      <w:proofErr w:type="spellEnd"/>
      <w:r>
        <w:rPr>
          <w:rFonts w:asciiTheme="minorBidi" w:hAnsiTheme="minorBidi" w:hint="cs"/>
          <w:rtl/>
        </w:rPr>
        <w:t xml:space="preserve"> בחברה </w:t>
      </w:r>
      <w:r>
        <w:rPr>
          <w:rFonts w:asciiTheme="minorBidi" w:hAnsiTheme="minorBidi" w:hint="cs"/>
          <w:rtl/>
        </w:rPr>
        <w:lastRenderedPageBreak/>
        <w:t xml:space="preserve">הישראלית, והן כלהט"ב בחברה הערבית. </w:t>
      </w:r>
      <w:r w:rsidRPr="00BB0850">
        <w:rPr>
          <w:rFonts w:asciiTheme="minorBidi" w:hAnsiTheme="minorBidi" w:hint="cs"/>
          <w:b/>
          <w:bCs/>
          <w:rtl/>
        </w:rPr>
        <w:t>מיצובה הייחודי של קבוצה זו בתוך המרחב ההיררכי של זהויות לאומיות, דתיות, מגדריות ומיניות מחד, והעדרם הכמעט מוחלט של נתונים וידע עדכניים אודות מצב הקהילה, מאפייניה וצרכיה מאידך- הם הבסיס והרציונל לפרויקט מחקרי ראשוני וייחודי זה.</w:t>
      </w:r>
      <w:r>
        <w:rPr>
          <w:rFonts w:asciiTheme="minorBidi" w:hAnsiTheme="minorBidi" w:hint="cs"/>
          <w:rtl/>
        </w:rPr>
        <w:t xml:space="preserve"> שנית, אנו רואות ורואים חשיבות רבה </w:t>
      </w:r>
      <w:proofErr w:type="spellStart"/>
      <w:r>
        <w:rPr>
          <w:rFonts w:asciiTheme="minorBidi" w:hAnsiTheme="minorBidi" w:hint="cs"/>
          <w:rtl/>
        </w:rPr>
        <w:t>בהנגשת</w:t>
      </w:r>
      <w:proofErr w:type="spellEnd"/>
      <w:r>
        <w:rPr>
          <w:rFonts w:asciiTheme="minorBidi" w:hAnsiTheme="minorBidi" w:hint="cs"/>
          <w:rtl/>
        </w:rPr>
        <w:t xml:space="preserve"> ממצאי ומסקנות המחקר, לארגון </w:t>
      </w:r>
      <w:r>
        <w:rPr>
          <w:rFonts w:asciiTheme="minorBidi" w:eastAsia="Times New Roman" w:hAnsiTheme="minorBidi" w:hint="cs"/>
          <w:color w:val="000000"/>
          <w:rtl/>
        </w:rPr>
        <w:t>בית-איל-</w:t>
      </w:r>
      <w:r w:rsidRPr="00784526">
        <w:rPr>
          <w:rFonts w:asciiTheme="minorBidi" w:eastAsia="Times New Roman" w:hAnsiTheme="minorBidi" w:hint="cs"/>
          <w:rtl/>
        </w:rPr>
        <w:t>מים |</w:t>
      </w:r>
      <w:r w:rsidRPr="00784526">
        <w:rPr>
          <w:rFonts w:asciiTheme="minorBidi" w:eastAsia="Times New Roman" w:hAnsiTheme="minorBidi"/>
          <w:rtl/>
        </w:rPr>
        <w:t xml:space="preserve"> </w:t>
      </w:r>
      <w:r w:rsidRPr="00784526">
        <w:rPr>
          <w:rFonts w:ascii="Arial" w:hAnsi="Arial" w:cs="Arial"/>
          <w:b/>
          <w:bCs/>
          <w:sz w:val="21"/>
          <w:szCs w:val="21"/>
          <w:shd w:val="clear" w:color="auto" w:fill="FFFFFF"/>
          <w:rtl/>
          <w:lang w:bidi="ar-SA"/>
        </w:rPr>
        <w:t>بيت الميم</w:t>
      </w:r>
      <w:r w:rsidRPr="005C3408">
        <w:rPr>
          <w:rFonts w:ascii="Arial" w:hAnsi="Arial" w:cs="Arial"/>
          <w:b/>
          <w:bCs/>
          <w:color w:val="4D5156"/>
          <w:sz w:val="21"/>
          <w:szCs w:val="21"/>
          <w:shd w:val="clear" w:color="auto" w:fill="FFFFFF"/>
          <w:lang w:bidi="ar-SA"/>
        </w:rPr>
        <w:t xml:space="preserve"> </w:t>
      </w:r>
      <w:r>
        <w:rPr>
          <w:rFonts w:ascii="Arial" w:hAnsi="Arial" w:cs="Arial" w:hint="cs"/>
          <w:b/>
          <w:bCs/>
          <w:color w:val="4D5156"/>
          <w:sz w:val="21"/>
          <w:szCs w:val="21"/>
          <w:shd w:val="clear" w:color="auto" w:fill="FFFFFF"/>
          <w:rtl/>
        </w:rPr>
        <w:t xml:space="preserve"> </w:t>
      </w:r>
      <w:r w:rsidRPr="00AB0686">
        <w:rPr>
          <w:rFonts w:ascii="Arial" w:hAnsi="Arial" w:cs="Arial" w:hint="cs"/>
          <w:color w:val="4D5156"/>
          <w:shd w:val="clear" w:color="auto" w:fill="FFFFFF"/>
          <w:rtl/>
        </w:rPr>
        <w:t>בפרט, ו</w:t>
      </w:r>
      <w:r>
        <w:rPr>
          <w:rFonts w:asciiTheme="minorBidi" w:hAnsiTheme="minorBidi" w:hint="cs"/>
          <w:rtl/>
        </w:rPr>
        <w:t>לארגוני קהילת הלהט"ב בכלל, כמו גם לנשות/אנשי מקצועות הרווחה והחינוך, ולכל בעלי העניין והגופים הרלוונטיים המעוניינים להירתם לקידום שינוי מטיב בחייהם של להט"ב בחברה הערבית. המחקר ש</w:t>
      </w:r>
      <w:r w:rsidRPr="000B3651">
        <w:rPr>
          <w:rFonts w:asciiTheme="minorBidi" w:hAnsiTheme="minorBidi" w:hint="cs"/>
          <w:rtl/>
        </w:rPr>
        <w:t>ממצאי</w:t>
      </w:r>
      <w:r>
        <w:rPr>
          <w:rFonts w:asciiTheme="minorBidi" w:hAnsiTheme="minorBidi" w:hint="cs"/>
          <w:rtl/>
        </w:rPr>
        <w:t>ו</w:t>
      </w:r>
      <w:r w:rsidRPr="000B3651">
        <w:rPr>
          <w:rFonts w:asciiTheme="minorBidi" w:hAnsiTheme="minorBidi" w:hint="cs"/>
          <w:rtl/>
        </w:rPr>
        <w:t xml:space="preserve"> מסוכמים בדו"ח זה, מייצג את הפרויקט המקיף ביותר שנערך עד כה בנושא להט"ב ומיעוטים מגדריים ומיניים בחברה הערבית בישראל. אנו רואות</w:t>
      </w:r>
      <w:r>
        <w:rPr>
          <w:rFonts w:asciiTheme="minorBidi" w:hAnsiTheme="minorBidi" w:hint="cs"/>
          <w:rtl/>
        </w:rPr>
        <w:t xml:space="preserve"> ורואים </w:t>
      </w:r>
      <w:r w:rsidRPr="000B3651">
        <w:rPr>
          <w:rFonts w:asciiTheme="minorBidi" w:hAnsiTheme="minorBidi" w:hint="cs"/>
          <w:rtl/>
        </w:rPr>
        <w:t xml:space="preserve">בפרויקט זה כצעד ראשוני, המזמין מחקרי המשך ובירור מעמיק יותר של מקצת הסוגיות הנידונות כאן. </w:t>
      </w:r>
    </w:p>
    <w:p w14:paraId="0870FDF5" w14:textId="77777777" w:rsidR="00250A1F" w:rsidRDefault="00250A1F" w:rsidP="00250A1F">
      <w:pPr>
        <w:bidi/>
        <w:spacing w:after="0" w:line="360" w:lineRule="auto"/>
        <w:jc w:val="both"/>
        <w:rPr>
          <w:rFonts w:asciiTheme="minorBidi" w:hAnsiTheme="minorBidi"/>
          <w:rtl/>
        </w:rPr>
      </w:pPr>
    </w:p>
    <w:p w14:paraId="71CB6190" w14:textId="77777777" w:rsidR="00250A1F" w:rsidRPr="00E33327" w:rsidRDefault="00250A1F" w:rsidP="00250A1F">
      <w:pPr>
        <w:bidi/>
        <w:rPr>
          <w:rFonts w:asciiTheme="minorBidi" w:hAnsiTheme="minorBidi"/>
          <w:b/>
          <w:bCs/>
          <w:sz w:val="28"/>
          <w:szCs w:val="28"/>
          <w:u w:val="single"/>
          <w:rtl/>
        </w:rPr>
      </w:pPr>
      <w:r w:rsidRPr="00E33327">
        <w:rPr>
          <w:rFonts w:asciiTheme="minorBidi" w:hAnsiTheme="minorBidi" w:hint="cs"/>
          <w:b/>
          <w:bCs/>
          <w:sz w:val="28"/>
          <w:szCs w:val="28"/>
          <w:u w:val="single"/>
          <w:rtl/>
        </w:rPr>
        <w:t>________</w:t>
      </w:r>
      <w:r w:rsidRPr="00E33327">
        <w:rPr>
          <w:rFonts w:asciiTheme="minorBidi" w:hAnsiTheme="minorBidi"/>
          <w:b/>
          <w:bCs/>
          <w:sz w:val="28"/>
          <w:szCs w:val="28"/>
          <w:u w:val="single"/>
          <w:rtl/>
        </w:rPr>
        <w:t>מ</w:t>
      </w:r>
      <w:r w:rsidRPr="00E33327">
        <w:rPr>
          <w:rFonts w:asciiTheme="minorBidi" w:hAnsiTheme="minorBidi" w:hint="cs"/>
          <w:b/>
          <w:bCs/>
          <w:sz w:val="28"/>
          <w:szCs w:val="28"/>
          <w:u w:val="single"/>
          <w:rtl/>
        </w:rPr>
        <w:t xml:space="preserve"> </w:t>
      </w:r>
      <w:proofErr w:type="spellStart"/>
      <w:r w:rsidRPr="00E33327">
        <w:rPr>
          <w:rFonts w:asciiTheme="minorBidi" w:hAnsiTheme="minorBidi"/>
          <w:b/>
          <w:bCs/>
          <w:sz w:val="28"/>
          <w:szCs w:val="28"/>
          <w:u w:val="single"/>
          <w:rtl/>
        </w:rPr>
        <w:t>מ</w:t>
      </w:r>
      <w:proofErr w:type="spellEnd"/>
      <w:r w:rsidRPr="00E33327">
        <w:rPr>
          <w:rFonts w:asciiTheme="minorBidi" w:hAnsiTheme="minorBidi" w:hint="cs"/>
          <w:b/>
          <w:bCs/>
          <w:sz w:val="28"/>
          <w:szCs w:val="28"/>
          <w:u w:val="single"/>
          <w:rtl/>
        </w:rPr>
        <w:t xml:space="preserve"> </w:t>
      </w:r>
      <w:r w:rsidRPr="00E33327">
        <w:rPr>
          <w:rFonts w:asciiTheme="minorBidi" w:hAnsiTheme="minorBidi"/>
          <w:b/>
          <w:bCs/>
          <w:sz w:val="28"/>
          <w:szCs w:val="28"/>
          <w:u w:val="single"/>
          <w:rtl/>
        </w:rPr>
        <w:t>צ</w:t>
      </w:r>
      <w:r w:rsidRPr="00E33327">
        <w:rPr>
          <w:rFonts w:asciiTheme="minorBidi" w:hAnsiTheme="minorBidi" w:hint="cs"/>
          <w:b/>
          <w:bCs/>
          <w:sz w:val="28"/>
          <w:szCs w:val="28"/>
          <w:u w:val="single"/>
          <w:rtl/>
        </w:rPr>
        <w:t xml:space="preserve"> </w:t>
      </w:r>
      <w:r w:rsidRPr="00E33327">
        <w:rPr>
          <w:rFonts w:asciiTheme="minorBidi" w:hAnsiTheme="minorBidi"/>
          <w:b/>
          <w:bCs/>
          <w:sz w:val="28"/>
          <w:szCs w:val="28"/>
          <w:u w:val="single"/>
          <w:rtl/>
        </w:rPr>
        <w:t>א</w:t>
      </w:r>
      <w:r w:rsidRPr="00E33327">
        <w:rPr>
          <w:rFonts w:asciiTheme="minorBidi" w:hAnsiTheme="minorBidi" w:hint="cs"/>
          <w:b/>
          <w:bCs/>
          <w:sz w:val="28"/>
          <w:szCs w:val="28"/>
          <w:u w:val="single"/>
          <w:rtl/>
        </w:rPr>
        <w:t xml:space="preserve"> </w:t>
      </w:r>
      <w:r w:rsidRPr="00E33327">
        <w:rPr>
          <w:rFonts w:asciiTheme="minorBidi" w:hAnsiTheme="minorBidi"/>
          <w:b/>
          <w:bCs/>
          <w:sz w:val="28"/>
          <w:szCs w:val="28"/>
          <w:u w:val="single"/>
          <w:rtl/>
        </w:rPr>
        <w:t>י</w:t>
      </w:r>
      <w:r w:rsidRPr="00E33327">
        <w:rPr>
          <w:rFonts w:asciiTheme="minorBidi" w:hAnsiTheme="minorBidi" w:hint="cs"/>
          <w:b/>
          <w:bCs/>
          <w:sz w:val="28"/>
          <w:szCs w:val="28"/>
          <w:u w:val="single"/>
          <w:rtl/>
        </w:rPr>
        <w:t xml:space="preserve"> </w:t>
      </w:r>
      <w:r w:rsidRPr="00E33327">
        <w:rPr>
          <w:rFonts w:asciiTheme="minorBidi" w:hAnsiTheme="minorBidi"/>
          <w:b/>
          <w:bCs/>
          <w:sz w:val="28"/>
          <w:szCs w:val="28"/>
          <w:u w:val="single"/>
          <w:rtl/>
        </w:rPr>
        <w:t>ם</w:t>
      </w:r>
      <w:r w:rsidRPr="00E33327">
        <w:rPr>
          <w:rFonts w:asciiTheme="minorBidi" w:hAnsiTheme="minorBidi" w:hint="cs"/>
          <w:b/>
          <w:bCs/>
          <w:sz w:val="28"/>
          <w:szCs w:val="28"/>
          <w:u w:val="single"/>
          <w:rtl/>
        </w:rPr>
        <w:t xml:space="preserve">  </w:t>
      </w:r>
      <w:r w:rsidRPr="00E33327">
        <w:rPr>
          <w:rFonts w:asciiTheme="minorBidi" w:hAnsiTheme="minorBidi"/>
          <w:b/>
          <w:bCs/>
          <w:sz w:val="28"/>
          <w:szCs w:val="28"/>
          <w:u w:val="single"/>
          <w:rtl/>
        </w:rPr>
        <w:t xml:space="preserve"> ע</w:t>
      </w:r>
      <w:r w:rsidRPr="00E33327">
        <w:rPr>
          <w:rFonts w:asciiTheme="minorBidi" w:hAnsiTheme="minorBidi" w:hint="cs"/>
          <w:b/>
          <w:bCs/>
          <w:sz w:val="28"/>
          <w:szCs w:val="28"/>
          <w:u w:val="single"/>
          <w:rtl/>
        </w:rPr>
        <w:t xml:space="preserve"> </w:t>
      </w:r>
      <w:r w:rsidRPr="00E33327">
        <w:rPr>
          <w:rFonts w:asciiTheme="minorBidi" w:hAnsiTheme="minorBidi"/>
          <w:b/>
          <w:bCs/>
          <w:sz w:val="28"/>
          <w:szCs w:val="28"/>
          <w:u w:val="single"/>
          <w:rtl/>
        </w:rPr>
        <w:t>י</w:t>
      </w:r>
      <w:r w:rsidRPr="00E33327">
        <w:rPr>
          <w:rFonts w:asciiTheme="minorBidi" w:hAnsiTheme="minorBidi" w:hint="cs"/>
          <w:b/>
          <w:bCs/>
          <w:sz w:val="28"/>
          <w:szCs w:val="28"/>
          <w:u w:val="single"/>
          <w:rtl/>
        </w:rPr>
        <w:t xml:space="preserve"> </w:t>
      </w:r>
      <w:r w:rsidRPr="00E33327">
        <w:rPr>
          <w:rFonts w:asciiTheme="minorBidi" w:hAnsiTheme="minorBidi"/>
          <w:b/>
          <w:bCs/>
          <w:sz w:val="28"/>
          <w:szCs w:val="28"/>
          <w:u w:val="single"/>
          <w:rtl/>
        </w:rPr>
        <w:t>ק</w:t>
      </w:r>
      <w:r w:rsidRPr="00E33327">
        <w:rPr>
          <w:rFonts w:asciiTheme="minorBidi" w:hAnsiTheme="minorBidi" w:hint="cs"/>
          <w:b/>
          <w:bCs/>
          <w:sz w:val="28"/>
          <w:szCs w:val="28"/>
          <w:u w:val="single"/>
          <w:rtl/>
        </w:rPr>
        <w:t xml:space="preserve"> </w:t>
      </w:r>
      <w:r w:rsidRPr="00E33327">
        <w:rPr>
          <w:rFonts w:asciiTheme="minorBidi" w:hAnsiTheme="minorBidi"/>
          <w:b/>
          <w:bCs/>
          <w:sz w:val="28"/>
          <w:szCs w:val="28"/>
          <w:u w:val="single"/>
          <w:rtl/>
        </w:rPr>
        <w:t>ר</w:t>
      </w:r>
      <w:r w:rsidRPr="00E33327">
        <w:rPr>
          <w:rFonts w:asciiTheme="minorBidi" w:hAnsiTheme="minorBidi" w:hint="cs"/>
          <w:b/>
          <w:bCs/>
          <w:sz w:val="28"/>
          <w:szCs w:val="28"/>
          <w:u w:val="single"/>
          <w:rtl/>
        </w:rPr>
        <w:t xml:space="preserve"> </w:t>
      </w:r>
      <w:r w:rsidRPr="00E33327">
        <w:rPr>
          <w:rFonts w:asciiTheme="minorBidi" w:hAnsiTheme="minorBidi"/>
          <w:b/>
          <w:bCs/>
          <w:sz w:val="28"/>
          <w:szCs w:val="28"/>
          <w:u w:val="single"/>
          <w:rtl/>
        </w:rPr>
        <w:t>י</w:t>
      </w:r>
      <w:r w:rsidRPr="00E33327">
        <w:rPr>
          <w:rFonts w:asciiTheme="minorBidi" w:hAnsiTheme="minorBidi" w:hint="cs"/>
          <w:b/>
          <w:bCs/>
          <w:sz w:val="28"/>
          <w:szCs w:val="28"/>
          <w:u w:val="single"/>
          <w:rtl/>
        </w:rPr>
        <w:t xml:space="preserve"> </w:t>
      </w:r>
      <w:proofErr w:type="spellStart"/>
      <w:r w:rsidRPr="00E33327">
        <w:rPr>
          <w:rFonts w:asciiTheme="minorBidi" w:hAnsiTheme="minorBidi"/>
          <w:b/>
          <w:bCs/>
          <w:sz w:val="28"/>
          <w:szCs w:val="28"/>
          <w:u w:val="single"/>
          <w:rtl/>
        </w:rPr>
        <w:t>י</w:t>
      </w:r>
      <w:proofErr w:type="spellEnd"/>
      <w:r w:rsidRPr="00E33327">
        <w:rPr>
          <w:rFonts w:asciiTheme="minorBidi" w:hAnsiTheme="minorBidi" w:hint="cs"/>
          <w:b/>
          <w:bCs/>
          <w:sz w:val="28"/>
          <w:szCs w:val="28"/>
          <w:u w:val="single"/>
          <w:rtl/>
        </w:rPr>
        <w:t xml:space="preserve"> </w:t>
      </w:r>
      <w:r w:rsidRPr="00E33327">
        <w:rPr>
          <w:rFonts w:asciiTheme="minorBidi" w:hAnsiTheme="minorBidi"/>
          <w:b/>
          <w:bCs/>
          <w:sz w:val="28"/>
          <w:szCs w:val="28"/>
          <w:u w:val="single"/>
          <w:rtl/>
        </w:rPr>
        <w:t>ם</w:t>
      </w:r>
      <w:r w:rsidRPr="00E33327">
        <w:rPr>
          <w:rFonts w:asciiTheme="minorBidi" w:hAnsiTheme="minorBidi" w:hint="cs"/>
          <w:b/>
          <w:bCs/>
          <w:sz w:val="28"/>
          <w:szCs w:val="28"/>
          <w:u w:val="single"/>
          <w:rtl/>
        </w:rPr>
        <w:t xml:space="preserve"> </w:t>
      </w:r>
      <w:r w:rsidRPr="00E33327">
        <w:rPr>
          <w:rFonts w:asciiTheme="minorBidi" w:hAnsiTheme="minorBidi"/>
          <w:b/>
          <w:bCs/>
          <w:sz w:val="28"/>
          <w:szCs w:val="28"/>
          <w:u w:val="single"/>
          <w:rtl/>
        </w:rPr>
        <w:t>:</w:t>
      </w:r>
    </w:p>
    <w:p w14:paraId="226ACF0B" w14:textId="77777777" w:rsidR="00250A1F" w:rsidRPr="00A04C34" w:rsidRDefault="00250A1F" w:rsidP="00250A1F">
      <w:pPr>
        <w:bidi/>
        <w:jc w:val="center"/>
        <w:rPr>
          <w:rFonts w:asciiTheme="minorBidi" w:hAnsiTheme="minorBidi"/>
          <w:b/>
          <w:bCs/>
          <w:sz w:val="32"/>
          <w:szCs w:val="32"/>
          <w:u w:val="single"/>
          <w:rtl/>
        </w:rPr>
      </w:pPr>
    </w:p>
    <w:p w14:paraId="7695AB0A" w14:textId="77777777" w:rsidR="00250A1F" w:rsidRPr="00E33327" w:rsidRDefault="00250A1F" w:rsidP="00250A1F">
      <w:pPr>
        <w:bidi/>
        <w:rPr>
          <w:b/>
          <w:bCs/>
          <w:sz w:val="28"/>
          <w:szCs w:val="28"/>
          <w:u w:val="single"/>
          <w:rtl/>
        </w:rPr>
      </w:pPr>
      <w:r w:rsidRPr="00E33327">
        <w:rPr>
          <w:rFonts w:asciiTheme="minorBidi" w:hAnsiTheme="minorBidi" w:hint="cs"/>
          <w:b/>
          <w:bCs/>
          <w:sz w:val="28"/>
          <w:szCs w:val="28"/>
          <w:u w:val="single"/>
          <w:rtl/>
        </w:rPr>
        <w:t>מ ש ת נ י  ר ק ע</w:t>
      </w:r>
      <w:r w:rsidRPr="00E33327">
        <w:rPr>
          <w:rFonts w:asciiTheme="minorBidi" w:hAnsiTheme="minorBidi"/>
          <w:b/>
          <w:bCs/>
          <w:sz w:val="28"/>
          <w:szCs w:val="28"/>
          <w:u w:val="single"/>
        </w:rPr>
        <w:t xml:space="preserve">  </w:t>
      </w:r>
      <w:r w:rsidRPr="00E33327">
        <w:rPr>
          <w:rFonts w:asciiTheme="minorBidi" w:hAnsiTheme="minorBidi" w:hint="cs"/>
          <w:b/>
          <w:bCs/>
          <w:sz w:val="28"/>
          <w:szCs w:val="28"/>
          <w:u w:val="single"/>
          <w:rtl/>
        </w:rPr>
        <w:t xml:space="preserve"> סוציו-דמוגרפיים</w:t>
      </w:r>
    </w:p>
    <w:p w14:paraId="66CF9ADD" w14:textId="77777777" w:rsidR="00250A1F" w:rsidRPr="00E33327" w:rsidRDefault="00250A1F" w:rsidP="00250A1F">
      <w:pPr>
        <w:pStyle w:val="a3"/>
        <w:numPr>
          <w:ilvl w:val="0"/>
          <w:numId w:val="1"/>
        </w:numPr>
        <w:bidi/>
        <w:spacing w:line="240" w:lineRule="auto"/>
        <w:jc w:val="both"/>
        <w:rPr>
          <w:sz w:val="28"/>
          <w:szCs w:val="28"/>
        </w:rPr>
      </w:pPr>
      <w:r w:rsidRPr="00E33327">
        <w:rPr>
          <w:rFonts w:asciiTheme="minorBidi" w:hAnsiTheme="minorBidi" w:hint="cs"/>
          <w:sz w:val="28"/>
          <w:szCs w:val="28"/>
          <w:u w:val="single"/>
          <w:rtl/>
        </w:rPr>
        <w:t>גיל:</w:t>
      </w:r>
      <w:r w:rsidRPr="00E33327">
        <w:rPr>
          <w:rFonts w:asciiTheme="minorBidi" w:hAnsiTheme="minorBidi" w:hint="cs"/>
          <w:b/>
          <w:bCs/>
          <w:sz w:val="28"/>
          <w:szCs w:val="28"/>
          <w:rtl/>
        </w:rPr>
        <w:t xml:space="preserve"> </w:t>
      </w:r>
    </w:p>
    <w:p w14:paraId="4574F06B" w14:textId="77777777" w:rsidR="00250A1F" w:rsidRPr="002F3542" w:rsidRDefault="00250A1F" w:rsidP="00250A1F">
      <w:pPr>
        <w:pStyle w:val="a3"/>
        <w:bidi/>
        <w:spacing w:line="240" w:lineRule="auto"/>
        <w:jc w:val="both"/>
      </w:pPr>
      <w:r w:rsidRPr="007E78D5">
        <w:rPr>
          <w:rFonts w:asciiTheme="minorBidi" w:hAnsiTheme="minorBidi" w:hint="cs"/>
          <w:rtl/>
        </w:rPr>
        <w:t>טווח הגילאים של משתתפי המחקר: 16 עד 46</w:t>
      </w:r>
      <w:r w:rsidRPr="007E78D5">
        <w:rPr>
          <w:rFonts w:asciiTheme="minorBidi" w:hAnsiTheme="minorBidi" w:hint="cs"/>
          <w:b/>
          <w:bCs/>
          <w:rtl/>
        </w:rPr>
        <w:t>. ה</w:t>
      </w:r>
      <w:r w:rsidRPr="007E78D5">
        <w:rPr>
          <w:rFonts w:hint="cs"/>
          <w:b/>
          <w:bCs/>
          <w:rtl/>
        </w:rPr>
        <w:t xml:space="preserve">גיל ממוצע: 23.54 הגיל חציוני: 22 </w:t>
      </w:r>
    </w:p>
    <w:p w14:paraId="3238146F" w14:textId="77777777" w:rsidR="00250A1F" w:rsidRDefault="00250A1F" w:rsidP="00250A1F">
      <w:pPr>
        <w:pStyle w:val="a3"/>
        <w:bidi/>
        <w:spacing w:line="240" w:lineRule="auto"/>
        <w:jc w:val="both"/>
        <w:rPr>
          <w:rtl/>
        </w:rPr>
      </w:pPr>
      <w:r>
        <w:rPr>
          <w:rFonts w:hint="cs"/>
          <w:rtl/>
        </w:rPr>
        <w:t>גילאי</w:t>
      </w:r>
      <w:r w:rsidRPr="002F3542">
        <w:rPr>
          <w:rFonts w:hint="cs"/>
          <w:rtl/>
        </w:rPr>
        <w:t xml:space="preserve"> 16 עד 19 מהווים</w:t>
      </w:r>
      <w:r>
        <w:rPr>
          <w:rFonts w:hint="cs"/>
          <w:rtl/>
        </w:rPr>
        <w:t xml:space="preserve"> 35% מכלל המשתתפים</w:t>
      </w:r>
      <w:r w:rsidRPr="002F3542">
        <w:rPr>
          <w:rFonts w:hint="cs"/>
          <w:rtl/>
        </w:rPr>
        <w:t xml:space="preserve">, </w:t>
      </w:r>
      <w:r>
        <w:rPr>
          <w:rFonts w:hint="cs"/>
          <w:rtl/>
        </w:rPr>
        <w:t xml:space="preserve">גילאי 20 יד 25 מהווים 34% מכלל המשתתפים, </w:t>
      </w:r>
      <w:proofErr w:type="spellStart"/>
      <w:r w:rsidRPr="002F3542">
        <w:rPr>
          <w:rFonts w:hint="cs"/>
          <w:rtl/>
        </w:rPr>
        <w:t>ובני.ות</w:t>
      </w:r>
      <w:proofErr w:type="spellEnd"/>
      <w:r w:rsidRPr="002F3542">
        <w:rPr>
          <w:rFonts w:hint="cs"/>
          <w:rtl/>
        </w:rPr>
        <w:t xml:space="preserve"> 26 ומעלה מהווים 31% מכלל המשתתפים. ניתן לשער שטווח הגילאים הצעיר של </w:t>
      </w:r>
      <w:proofErr w:type="spellStart"/>
      <w:r w:rsidRPr="002F3542">
        <w:rPr>
          <w:rFonts w:hint="cs"/>
          <w:rtl/>
        </w:rPr>
        <w:t>משתתפי.ות</w:t>
      </w:r>
      <w:proofErr w:type="spellEnd"/>
      <w:r w:rsidRPr="002F3542">
        <w:rPr>
          <w:rFonts w:hint="cs"/>
          <w:rtl/>
        </w:rPr>
        <w:t xml:space="preserve"> המחקר, משקף הן את הטיות המדגם (שהופץ ברשתות חברתיות בשיטת 'כדור השלג') והן את השינויים החלים בשנים האחרונות בחברה הערבית בישראל בהקשר לקהילת הלהט"ב</w:t>
      </w:r>
      <w:r>
        <w:rPr>
          <w:rFonts w:hint="cs"/>
          <w:rtl/>
        </w:rPr>
        <w:t xml:space="preserve">, המאפשרים לחלק </w:t>
      </w:r>
      <w:proofErr w:type="spellStart"/>
      <w:r>
        <w:rPr>
          <w:rFonts w:hint="cs"/>
          <w:rtl/>
        </w:rPr>
        <w:t>מבני.ות</w:t>
      </w:r>
      <w:proofErr w:type="spellEnd"/>
      <w:r>
        <w:rPr>
          <w:rFonts w:hint="cs"/>
          <w:rtl/>
        </w:rPr>
        <w:t xml:space="preserve"> הדור הצעיר יותר להזדהות ולתקשר בנושאים הקשורים לזהותם המגדרית/מינית.</w:t>
      </w:r>
    </w:p>
    <w:p w14:paraId="2C74BED1" w14:textId="77777777" w:rsidR="00250A1F" w:rsidRPr="002F3542" w:rsidRDefault="00250A1F" w:rsidP="00250A1F">
      <w:pPr>
        <w:pStyle w:val="a3"/>
        <w:bidi/>
        <w:spacing w:line="240" w:lineRule="auto"/>
        <w:jc w:val="both"/>
        <w:rPr>
          <w:rtl/>
        </w:rPr>
      </w:pPr>
    </w:p>
    <w:p w14:paraId="15C91F43" w14:textId="77777777" w:rsidR="00250A1F" w:rsidRPr="00E33327" w:rsidRDefault="00250A1F" w:rsidP="00250A1F">
      <w:pPr>
        <w:pStyle w:val="a3"/>
        <w:numPr>
          <w:ilvl w:val="0"/>
          <w:numId w:val="1"/>
        </w:numPr>
        <w:bidi/>
        <w:spacing w:line="240" w:lineRule="auto"/>
        <w:rPr>
          <w:sz w:val="28"/>
          <w:szCs w:val="28"/>
          <w:u w:val="single"/>
          <w:rtl/>
        </w:rPr>
      </w:pPr>
      <w:r w:rsidRPr="00E33327">
        <w:rPr>
          <w:rFonts w:hint="cs"/>
          <w:sz w:val="28"/>
          <w:szCs w:val="28"/>
          <w:u w:val="single"/>
          <w:rtl/>
        </w:rPr>
        <w:t>מקום מגורים</w:t>
      </w:r>
    </w:p>
    <w:p w14:paraId="5FC0FDD1" w14:textId="77777777" w:rsidR="00250A1F" w:rsidRDefault="00250A1F" w:rsidP="00250A1F">
      <w:pPr>
        <w:pStyle w:val="a3"/>
        <w:bidi/>
        <w:spacing w:line="240" w:lineRule="auto"/>
        <w:rPr>
          <w:rtl/>
        </w:rPr>
      </w:pPr>
      <w:r w:rsidRPr="002F3542">
        <w:rPr>
          <w:rFonts w:hint="cs"/>
          <w:rtl/>
        </w:rPr>
        <w:t xml:space="preserve">מרבית </w:t>
      </w:r>
      <w:proofErr w:type="spellStart"/>
      <w:r w:rsidRPr="002F3542">
        <w:rPr>
          <w:rFonts w:hint="cs"/>
          <w:rtl/>
        </w:rPr>
        <w:t>המשיבים.ות</w:t>
      </w:r>
      <w:proofErr w:type="spellEnd"/>
      <w:r w:rsidRPr="002F3542">
        <w:rPr>
          <w:rFonts w:hint="cs"/>
          <w:rtl/>
        </w:rPr>
        <w:t xml:space="preserve"> (54%) מתגוררים באזור הצפון, כאשר 37% מתוכם מתגוררים באזור חיפה, נצרת והקריות, ו 17% באזור הגליל והגולן. 17% מתגוררים כיום בחו"ל או בשטחים, 11% באזור המשולש והשרון, 10% בירושלים והסביבה, 6% בתל-אביב יפו, 3% באזור גוש דן, ו 3% בדרום הארץ.</w:t>
      </w:r>
    </w:p>
    <w:p w14:paraId="09D628C6" w14:textId="77777777" w:rsidR="00250A1F" w:rsidRDefault="00250A1F" w:rsidP="00250A1F">
      <w:pPr>
        <w:pStyle w:val="a3"/>
        <w:bidi/>
        <w:spacing w:line="240" w:lineRule="auto"/>
        <w:rPr>
          <w:rtl/>
        </w:rPr>
      </w:pPr>
    </w:p>
    <w:p w14:paraId="77E6F258" w14:textId="77777777" w:rsidR="00250A1F" w:rsidRPr="00E33327" w:rsidRDefault="00250A1F" w:rsidP="00250A1F">
      <w:pPr>
        <w:pStyle w:val="a3"/>
        <w:numPr>
          <w:ilvl w:val="0"/>
          <w:numId w:val="1"/>
        </w:numPr>
        <w:bidi/>
        <w:spacing w:line="240" w:lineRule="auto"/>
        <w:rPr>
          <w:sz w:val="28"/>
          <w:szCs w:val="28"/>
          <w:u w:val="single"/>
        </w:rPr>
      </w:pPr>
      <w:r w:rsidRPr="00E33327">
        <w:rPr>
          <w:rFonts w:hint="cs"/>
          <w:sz w:val="28"/>
          <w:szCs w:val="28"/>
          <w:u w:val="single"/>
          <w:rtl/>
        </w:rPr>
        <w:t>הזדהות דתית</w:t>
      </w:r>
    </w:p>
    <w:p w14:paraId="71EBFF92" w14:textId="77777777" w:rsidR="00250A1F" w:rsidRDefault="00250A1F" w:rsidP="00250A1F">
      <w:pPr>
        <w:pStyle w:val="a3"/>
        <w:bidi/>
        <w:spacing w:line="240" w:lineRule="auto"/>
        <w:rPr>
          <w:rtl/>
        </w:rPr>
      </w:pPr>
      <w:r w:rsidRPr="002F3542">
        <w:rPr>
          <w:rFonts w:hint="cs"/>
          <w:rtl/>
        </w:rPr>
        <w:t xml:space="preserve">45% מכלל </w:t>
      </w:r>
      <w:proofErr w:type="spellStart"/>
      <w:r w:rsidRPr="002F3542">
        <w:rPr>
          <w:rFonts w:hint="cs"/>
          <w:rtl/>
        </w:rPr>
        <w:t>המשיבים.ות</w:t>
      </w:r>
      <w:proofErr w:type="spellEnd"/>
      <w:r w:rsidRPr="002F3542">
        <w:rPr>
          <w:rFonts w:hint="cs"/>
          <w:rtl/>
        </w:rPr>
        <w:t xml:space="preserve"> מזדהים כמוסלמים, 17% כנוצרים, 4% כדרוזים, 25% כאתאיסטים, ו 9%</w:t>
      </w:r>
      <w:r w:rsidRPr="002F3542">
        <w:rPr>
          <w:rFonts w:hint="cs"/>
        </w:rPr>
        <w:t xml:space="preserve"> </w:t>
      </w:r>
      <w:r w:rsidRPr="002F3542">
        <w:rPr>
          <w:rFonts w:hint="cs"/>
          <w:rtl/>
        </w:rPr>
        <w:t xml:space="preserve"> כאחר. נתונים אלה משקפים שונות משמעותית ביחס לפיזור הקיים באוכלוסייה הערבית בישראל, שע"פ נתוני </w:t>
      </w:r>
      <w:proofErr w:type="spellStart"/>
      <w:r w:rsidRPr="002F3542">
        <w:rPr>
          <w:rFonts w:hint="cs"/>
          <w:rtl/>
        </w:rPr>
        <w:t>הלמ"ס</w:t>
      </w:r>
      <w:proofErr w:type="spellEnd"/>
      <w:r w:rsidRPr="002F3542">
        <w:rPr>
          <w:rFonts w:hint="cs"/>
          <w:rtl/>
        </w:rPr>
        <w:t xml:space="preserve"> כוללת כ 83.6% מוסלמים, 8.9% נוצרים, 7.3% דרוזים. ניתן להניח ע"פ נתונים אלה, כי רבים מקרב מי </w:t>
      </w:r>
      <w:proofErr w:type="spellStart"/>
      <w:r w:rsidRPr="002F3542">
        <w:rPr>
          <w:rFonts w:hint="cs"/>
          <w:rtl/>
        </w:rPr>
        <w:t>שהשהזדהו</w:t>
      </w:r>
      <w:proofErr w:type="spellEnd"/>
      <w:r w:rsidRPr="002F3542">
        <w:rPr>
          <w:rFonts w:hint="cs"/>
          <w:rtl/>
        </w:rPr>
        <w:t xml:space="preserve"> כ'אתאיסטים' ו'אחר' נולדו בבית מוסלמי. ועדיין, ניכר כי שיעורם היחסי של נוצרים גבוה משמעותית משיעורם באוכלוסייה הכללית.</w:t>
      </w:r>
    </w:p>
    <w:p w14:paraId="05B86992" w14:textId="77777777" w:rsidR="00250A1F" w:rsidRPr="002F3542" w:rsidRDefault="00250A1F" w:rsidP="00250A1F">
      <w:pPr>
        <w:pStyle w:val="a3"/>
        <w:bidi/>
        <w:spacing w:line="240" w:lineRule="auto"/>
        <w:rPr>
          <w:rtl/>
        </w:rPr>
      </w:pPr>
    </w:p>
    <w:p w14:paraId="0EB6BE50" w14:textId="77777777" w:rsidR="00250A1F" w:rsidRPr="00E33327" w:rsidRDefault="00250A1F" w:rsidP="00250A1F">
      <w:pPr>
        <w:pStyle w:val="a3"/>
        <w:numPr>
          <w:ilvl w:val="0"/>
          <w:numId w:val="1"/>
        </w:numPr>
        <w:bidi/>
        <w:rPr>
          <w:sz w:val="28"/>
          <w:szCs w:val="28"/>
          <w:u w:val="single"/>
        </w:rPr>
      </w:pPr>
      <w:r w:rsidRPr="00E33327">
        <w:rPr>
          <w:rFonts w:hint="cs"/>
          <w:sz w:val="28"/>
          <w:szCs w:val="28"/>
          <w:u w:val="single"/>
          <w:rtl/>
        </w:rPr>
        <w:t>סטטוס משפחתי</w:t>
      </w:r>
    </w:p>
    <w:p w14:paraId="13AFC65A" w14:textId="77777777" w:rsidR="00250A1F" w:rsidRDefault="00250A1F" w:rsidP="00250A1F">
      <w:pPr>
        <w:bidi/>
        <w:ind w:left="720"/>
        <w:rPr>
          <w:rtl/>
        </w:rPr>
      </w:pPr>
      <w:r>
        <w:rPr>
          <w:rFonts w:hint="cs"/>
          <w:rtl/>
        </w:rPr>
        <w:t xml:space="preserve">רוב מכריע מבין </w:t>
      </w:r>
      <w:proofErr w:type="spellStart"/>
      <w:r>
        <w:rPr>
          <w:rFonts w:hint="cs"/>
          <w:rtl/>
        </w:rPr>
        <w:t>המשיבים.ות</w:t>
      </w:r>
      <w:proofErr w:type="spellEnd"/>
      <w:r>
        <w:rPr>
          <w:rFonts w:hint="cs"/>
          <w:rtl/>
        </w:rPr>
        <w:t xml:space="preserve"> (68%) הם/הן רווקים/.ת. כחמישית (21% ) נמצאים בזוגיות, 4%</w:t>
      </w:r>
      <w:r>
        <w:rPr>
          <w:rFonts w:hint="cs"/>
        </w:rPr>
        <w:t xml:space="preserve"> </w:t>
      </w:r>
      <w:proofErr w:type="spellStart"/>
      <w:r>
        <w:rPr>
          <w:rFonts w:hint="cs"/>
          <w:rtl/>
        </w:rPr>
        <w:t>נשואים.ות</w:t>
      </w:r>
      <w:proofErr w:type="spellEnd"/>
      <w:r>
        <w:rPr>
          <w:rFonts w:hint="cs"/>
          <w:rtl/>
        </w:rPr>
        <w:t xml:space="preserve">, 3% גרושים,  3% אחר, ו 1% מאורסים. </w:t>
      </w:r>
    </w:p>
    <w:p w14:paraId="59592284" w14:textId="77777777" w:rsidR="00250A1F" w:rsidRDefault="00250A1F" w:rsidP="00250A1F">
      <w:pPr>
        <w:bidi/>
        <w:ind w:left="720"/>
        <w:rPr>
          <w:rtl/>
        </w:rPr>
      </w:pPr>
    </w:p>
    <w:p w14:paraId="4B8E0828" w14:textId="77777777" w:rsidR="00250A1F" w:rsidRDefault="00250A1F" w:rsidP="00250A1F">
      <w:pPr>
        <w:bidi/>
        <w:ind w:left="720"/>
        <w:rPr>
          <w:rtl/>
        </w:rPr>
      </w:pPr>
    </w:p>
    <w:p w14:paraId="22DBB715" w14:textId="77777777" w:rsidR="00250A1F" w:rsidRPr="00820701" w:rsidRDefault="00250A1F" w:rsidP="00250A1F">
      <w:pPr>
        <w:pStyle w:val="a3"/>
        <w:numPr>
          <w:ilvl w:val="0"/>
          <w:numId w:val="1"/>
        </w:numPr>
        <w:bidi/>
        <w:rPr>
          <w:sz w:val="28"/>
          <w:szCs w:val="28"/>
          <w:u w:val="single"/>
        </w:rPr>
      </w:pPr>
      <w:r w:rsidRPr="00820701">
        <w:rPr>
          <w:rFonts w:hint="cs"/>
          <w:sz w:val="28"/>
          <w:szCs w:val="28"/>
          <w:u w:val="single"/>
          <w:rtl/>
        </w:rPr>
        <w:t>סטטוס לימודים ועבודה</w:t>
      </w:r>
    </w:p>
    <w:p w14:paraId="620B5E38" w14:textId="77777777" w:rsidR="00250A1F" w:rsidRDefault="00250A1F" w:rsidP="00250A1F">
      <w:pPr>
        <w:pStyle w:val="a3"/>
        <w:bidi/>
        <w:rPr>
          <w:rtl/>
        </w:rPr>
      </w:pPr>
      <w:r>
        <w:rPr>
          <w:rFonts w:hint="cs"/>
          <w:rtl/>
        </w:rPr>
        <w:t xml:space="preserve">שיעור גבוה מקרב המשיבים הם סטודנטים ותלמידי תיכון ( 35% ו 11% בהתאמה). 70% </w:t>
      </w:r>
      <w:proofErr w:type="spellStart"/>
      <w:r w:rsidRPr="00DF16BD">
        <w:rPr>
          <w:rFonts w:hint="cs"/>
          <w:rtl/>
        </w:rPr>
        <w:t>מהמשיבים.ות</w:t>
      </w:r>
      <w:proofErr w:type="spellEnd"/>
      <w:r w:rsidRPr="00DF16BD">
        <w:rPr>
          <w:rFonts w:hint="cs"/>
          <w:rtl/>
        </w:rPr>
        <w:t xml:space="preserve"> </w:t>
      </w:r>
      <w:proofErr w:type="spellStart"/>
      <w:r w:rsidRPr="00DF16BD">
        <w:rPr>
          <w:rFonts w:hint="cs"/>
          <w:rtl/>
        </w:rPr>
        <w:t>עובדים.ות</w:t>
      </w:r>
      <w:proofErr w:type="spellEnd"/>
      <w:r w:rsidRPr="00DF16BD">
        <w:rPr>
          <w:rFonts w:hint="cs"/>
          <w:rtl/>
        </w:rPr>
        <w:t xml:space="preserve"> עבור שכר, בין אם במשרה מלאה או חלקית, ובין אם בעבודות מזדמנות. כשני שליש מבין מי שאינם עובדים, מחפשים עבודה, וכשליש אינם מחפשים עבודה. </w:t>
      </w:r>
    </w:p>
    <w:p w14:paraId="692A7005" w14:textId="77777777" w:rsidR="00250A1F" w:rsidRPr="00DF16BD" w:rsidRDefault="00250A1F" w:rsidP="00250A1F">
      <w:pPr>
        <w:pStyle w:val="a3"/>
        <w:bidi/>
        <w:rPr>
          <w:rtl/>
        </w:rPr>
      </w:pPr>
    </w:p>
    <w:p w14:paraId="1C185C51" w14:textId="77777777" w:rsidR="00250A1F" w:rsidRPr="00820701" w:rsidRDefault="00250A1F" w:rsidP="00250A1F">
      <w:pPr>
        <w:pStyle w:val="a3"/>
        <w:numPr>
          <w:ilvl w:val="0"/>
          <w:numId w:val="1"/>
        </w:numPr>
        <w:bidi/>
        <w:rPr>
          <w:sz w:val="28"/>
          <w:szCs w:val="28"/>
          <w:u w:val="single"/>
          <w:rtl/>
        </w:rPr>
      </w:pPr>
      <w:r w:rsidRPr="00820701">
        <w:rPr>
          <w:rFonts w:hint="cs"/>
          <w:sz w:val="28"/>
          <w:szCs w:val="28"/>
          <w:u w:val="single"/>
          <w:rtl/>
        </w:rPr>
        <w:t>מצב כלכלי</w:t>
      </w:r>
    </w:p>
    <w:p w14:paraId="6D9A4380" w14:textId="77777777" w:rsidR="00250A1F" w:rsidRDefault="00250A1F" w:rsidP="00250A1F">
      <w:pPr>
        <w:pStyle w:val="a3"/>
        <w:bidi/>
        <w:rPr>
          <w:rtl/>
        </w:rPr>
      </w:pPr>
      <w:r w:rsidRPr="000D01E7">
        <w:rPr>
          <w:rFonts w:hint="cs"/>
          <w:rtl/>
        </w:rPr>
        <w:t xml:space="preserve">מרבית </w:t>
      </w:r>
      <w:proofErr w:type="spellStart"/>
      <w:r w:rsidRPr="000D01E7">
        <w:rPr>
          <w:rFonts w:hint="cs"/>
          <w:rtl/>
        </w:rPr>
        <w:t>המשתתפים.ות</w:t>
      </w:r>
      <w:proofErr w:type="spellEnd"/>
      <w:r w:rsidRPr="000D01E7">
        <w:rPr>
          <w:rFonts w:hint="cs"/>
          <w:rtl/>
        </w:rPr>
        <w:t xml:space="preserve"> (55%) </w:t>
      </w:r>
      <w:proofErr w:type="spellStart"/>
      <w:r w:rsidRPr="000D01E7">
        <w:rPr>
          <w:rFonts w:hint="cs"/>
          <w:rtl/>
        </w:rPr>
        <w:t>מגדירים.ות</w:t>
      </w:r>
      <w:proofErr w:type="spellEnd"/>
      <w:r w:rsidRPr="000D01E7">
        <w:rPr>
          <w:rFonts w:hint="cs"/>
          <w:rtl/>
        </w:rPr>
        <w:t xml:space="preserve"> את </w:t>
      </w:r>
      <w:proofErr w:type="spellStart"/>
      <w:r w:rsidRPr="000D01E7">
        <w:rPr>
          <w:rFonts w:hint="cs"/>
          <w:rtl/>
        </w:rPr>
        <w:t>מצבן.ם</w:t>
      </w:r>
      <w:proofErr w:type="spellEnd"/>
      <w:r w:rsidRPr="000D01E7">
        <w:rPr>
          <w:rFonts w:hint="cs"/>
          <w:rtl/>
        </w:rPr>
        <w:t xml:space="preserve"> הכלכלי מתחת לממוצע, 25% </w:t>
      </w:r>
      <w:proofErr w:type="spellStart"/>
      <w:r w:rsidRPr="000D01E7">
        <w:rPr>
          <w:rFonts w:hint="cs"/>
          <w:rtl/>
        </w:rPr>
        <w:t>מגדירים.ות</w:t>
      </w:r>
      <w:proofErr w:type="spellEnd"/>
      <w:r w:rsidRPr="000D01E7">
        <w:rPr>
          <w:rFonts w:hint="cs"/>
          <w:rtl/>
        </w:rPr>
        <w:t xml:space="preserve"> את </w:t>
      </w:r>
      <w:proofErr w:type="spellStart"/>
      <w:r w:rsidRPr="000D01E7">
        <w:rPr>
          <w:rFonts w:hint="cs"/>
          <w:rtl/>
        </w:rPr>
        <w:t>מצבן.ם</w:t>
      </w:r>
      <w:proofErr w:type="spellEnd"/>
      <w:r w:rsidRPr="000D01E7">
        <w:rPr>
          <w:rFonts w:hint="cs"/>
          <w:rtl/>
        </w:rPr>
        <w:t xml:space="preserve"> הכלכלי כממוצע, ו 20%</w:t>
      </w:r>
      <w:r w:rsidRPr="000D01E7">
        <w:rPr>
          <w:rFonts w:hint="cs"/>
        </w:rPr>
        <w:t xml:space="preserve"> </w:t>
      </w:r>
      <w:r w:rsidRPr="000D01E7">
        <w:rPr>
          <w:rFonts w:hint="cs"/>
          <w:rtl/>
        </w:rPr>
        <w:t xml:space="preserve"> מגדירים את מצבם כמעל הממוצע. </w:t>
      </w:r>
      <w:r>
        <w:rPr>
          <w:rFonts w:hint="cs"/>
          <w:rtl/>
        </w:rPr>
        <w:t>מצבם הכלכלי של צעירים עד גיל 30, של נשים לסביות, ושל מיש שמגדירים עצמן.ם על קשת הטרנסית נמצא באופן מובהק כגרוע יותר מזה של מבוגרים מעל גיל 30, גברים הומואים, ומי שאינם מגדירים עצמם על הקשת הטרנסית.</w:t>
      </w:r>
    </w:p>
    <w:p w14:paraId="521C688E" w14:textId="77777777" w:rsidR="00250A1F" w:rsidRDefault="00250A1F" w:rsidP="00250A1F">
      <w:pPr>
        <w:pStyle w:val="a3"/>
        <w:bidi/>
        <w:rPr>
          <w:rtl/>
        </w:rPr>
      </w:pPr>
    </w:p>
    <w:p w14:paraId="26E3EE86" w14:textId="77777777" w:rsidR="00250A1F" w:rsidRPr="00820701" w:rsidRDefault="00250A1F" w:rsidP="00250A1F">
      <w:pPr>
        <w:pStyle w:val="a3"/>
        <w:numPr>
          <w:ilvl w:val="0"/>
          <w:numId w:val="1"/>
        </w:numPr>
        <w:bidi/>
        <w:rPr>
          <w:sz w:val="28"/>
          <w:szCs w:val="28"/>
          <w:u w:val="single"/>
        </w:rPr>
      </w:pPr>
      <w:r w:rsidRPr="00820701">
        <w:rPr>
          <w:rFonts w:hint="cs"/>
          <w:sz w:val="28"/>
          <w:szCs w:val="28"/>
          <w:u w:val="single"/>
          <w:rtl/>
        </w:rPr>
        <w:t>סטטוס מגורים</w:t>
      </w:r>
    </w:p>
    <w:p w14:paraId="1142437A" w14:textId="77777777" w:rsidR="00250A1F" w:rsidRPr="000D01E7" w:rsidRDefault="00250A1F" w:rsidP="00250A1F">
      <w:pPr>
        <w:pStyle w:val="a3"/>
        <w:bidi/>
        <w:rPr>
          <w:u w:val="single"/>
          <w:rtl/>
        </w:rPr>
      </w:pPr>
      <w:r w:rsidRPr="00253EDA">
        <w:rPr>
          <w:rFonts w:hint="cs"/>
          <w:rtl/>
        </w:rPr>
        <w:t xml:space="preserve">רוב </w:t>
      </w:r>
      <w:proofErr w:type="spellStart"/>
      <w:r>
        <w:rPr>
          <w:rFonts w:hint="cs"/>
          <w:rtl/>
        </w:rPr>
        <w:t>המשיבים.ות</w:t>
      </w:r>
      <w:proofErr w:type="spellEnd"/>
      <w:r>
        <w:rPr>
          <w:rFonts w:hint="cs"/>
          <w:rtl/>
        </w:rPr>
        <w:t xml:space="preserve"> (56%) </w:t>
      </w:r>
      <w:proofErr w:type="spellStart"/>
      <w:r>
        <w:rPr>
          <w:rFonts w:hint="cs"/>
          <w:rtl/>
        </w:rPr>
        <w:t>מתגורררים</w:t>
      </w:r>
      <w:proofErr w:type="spellEnd"/>
      <w:r>
        <w:rPr>
          <w:rFonts w:hint="cs"/>
          <w:rtl/>
        </w:rPr>
        <w:t xml:space="preserve"> בבית הוריהם, 24% מתגוררים לבד מחוץ לבית ההורים, 13%</w:t>
      </w:r>
      <w:r>
        <w:rPr>
          <w:rFonts w:hint="cs"/>
        </w:rPr>
        <w:t xml:space="preserve"> </w:t>
      </w:r>
      <w:r>
        <w:rPr>
          <w:rFonts w:hint="cs"/>
          <w:rtl/>
        </w:rPr>
        <w:t xml:space="preserve">במעונות סטודנטים או עם </w:t>
      </w:r>
      <w:proofErr w:type="spellStart"/>
      <w:r>
        <w:rPr>
          <w:rFonts w:hint="cs"/>
          <w:rtl/>
        </w:rPr>
        <w:t>שותפים.ות</w:t>
      </w:r>
      <w:proofErr w:type="spellEnd"/>
      <w:r>
        <w:rPr>
          <w:rFonts w:hint="cs"/>
          <w:rtl/>
        </w:rPr>
        <w:t>, ו ל 4% אין מקום מגורים קבוע, או מתגוררים בהוסטל/שלטר או דירת מעבר.</w:t>
      </w:r>
    </w:p>
    <w:p w14:paraId="36236D06" w14:textId="77777777" w:rsidR="00250A1F" w:rsidRDefault="00250A1F" w:rsidP="00250A1F">
      <w:pPr>
        <w:bidi/>
        <w:ind w:left="720"/>
        <w:rPr>
          <w:b/>
          <w:bCs/>
          <w:sz w:val="32"/>
          <w:szCs w:val="32"/>
          <w:u w:val="single"/>
          <w:rtl/>
        </w:rPr>
      </w:pPr>
    </w:p>
    <w:p w14:paraId="081A4085" w14:textId="77777777" w:rsidR="00250A1F" w:rsidRPr="00E33327" w:rsidRDefault="00250A1F" w:rsidP="00250A1F">
      <w:pPr>
        <w:bidi/>
        <w:rPr>
          <w:b/>
          <w:bCs/>
          <w:sz w:val="28"/>
          <w:szCs w:val="28"/>
          <w:u w:val="single"/>
          <w:rtl/>
        </w:rPr>
      </w:pPr>
      <w:r w:rsidRPr="00E33327">
        <w:rPr>
          <w:rFonts w:hint="cs"/>
          <w:b/>
          <w:bCs/>
          <w:sz w:val="28"/>
          <w:szCs w:val="28"/>
          <w:u w:val="single"/>
          <w:rtl/>
        </w:rPr>
        <w:t>ז ה ו ת   מ ג ד ר י ת  ו ז ה ו ת   מ י נ י ת</w:t>
      </w:r>
    </w:p>
    <w:p w14:paraId="7229F0C6" w14:textId="77777777" w:rsidR="00250A1F" w:rsidRPr="00820701" w:rsidRDefault="00250A1F" w:rsidP="00250A1F">
      <w:pPr>
        <w:pStyle w:val="a3"/>
        <w:numPr>
          <w:ilvl w:val="0"/>
          <w:numId w:val="1"/>
        </w:numPr>
        <w:bidi/>
        <w:rPr>
          <w:sz w:val="28"/>
          <w:szCs w:val="28"/>
          <w:u w:val="single"/>
          <w:rtl/>
        </w:rPr>
      </w:pPr>
      <w:r w:rsidRPr="00820701">
        <w:rPr>
          <w:rFonts w:hint="cs"/>
          <w:sz w:val="28"/>
          <w:szCs w:val="28"/>
          <w:u w:val="single"/>
          <w:rtl/>
        </w:rPr>
        <w:t>זהות מגדרית</w:t>
      </w:r>
    </w:p>
    <w:p w14:paraId="4E06E08D" w14:textId="77777777" w:rsidR="00250A1F" w:rsidRDefault="00250A1F" w:rsidP="00250A1F">
      <w:pPr>
        <w:bidi/>
        <w:rPr>
          <w:rtl/>
        </w:rPr>
      </w:pPr>
      <w:proofErr w:type="spellStart"/>
      <w:r w:rsidRPr="000D01E7">
        <w:rPr>
          <w:rFonts w:hint="cs"/>
          <w:rtl/>
        </w:rPr>
        <w:t>משתתפי.ות</w:t>
      </w:r>
      <w:proofErr w:type="spellEnd"/>
      <w:r w:rsidRPr="000D01E7">
        <w:rPr>
          <w:rFonts w:hint="cs"/>
          <w:rtl/>
        </w:rPr>
        <w:t xml:space="preserve"> המחקר מייצגים טווח מגוון של זהויות מגדריות ומיניות. כמחצית מהמשתתפים (49%) מזדהים כגבר, 42%</w:t>
      </w:r>
      <w:r w:rsidRPr="000D01E7">
        <w:rPr>
          <w:rFonts w:hint="cs"/>
        </w:rPr>
        <w:t xml:space="preserve"> </w:t>
      </w:r>
      <w:r w:rsidRPr="000D01E7">
        <w:rPr>
          <w:rFonts w:hint="cs"/>
          <w:rtl/>
        </w:rPr>
        <w:t xml:space="preserve"> כאישה, ו 9 % כ 'אחר' . </w:t>
      </w:r>
      <w:r>
        <w:rPr>
          <w:rFonts w:hint="cs"/>
          <w:rtl/>
        </w:rPr>
        <w:t xml:space="preserve">27% </w:t>
      </w:r>
      <w:proofErr w:type="spellStart"/>
      <w:r>
        <w:rPr>
          <w:rFonts w:hint="cs"/>
          <w:rtl/>
        </w:rPr>
        <w:t>מהמשתתפים.ות</w:t>
      </w:r>
      <w:proofErr w:type="spellEnd"/>
      <w:r>
        <w:rPr>
          <w:rFonts w:hint="cs"/>
          <w:rtl/>
        </w:rPr>
        <w:t xml:space="preserve"> </w:t>
      </w:r>
      <w:proofErr w:type="spellStart"/>
      <w:r>
        <w:rPr>
          <w:rFonts w:hint="cs"/>
          <w:rtl/>
        </w:rPr>
        <w:t>מגדירים.ות</w:t>
      </w:r>
      <w:proofErr w:type="spellEnd"/>
      <w:r>
        <w:rPr>
          <w:rFonts w:hint="cs"/>
          <w:rtl/>
        </w:rPr>
        <w:t xml:space="preserve"> עצמם כחלק מהקשת הטרנסית. </w:t>
      </w:r>
      <w:r w:rsidRPr="000D01E7">
        <w:rPr>
          <w:rFonts w:hint="cs"/>
          <w:rtl/>
        </w:rPr>
        <w:t xml:space="preserve">מקרב </w:t>
      </w:r>
      <w:proofErr w:type="spellStart"/>
      <w:r w:rsidRPr="000D01E7">
        <w:rPr>
          <w:rFonts w:hint="cs"/>
          <w:rtl/>
        </w:rPr>
        <w:t>המשתתפים.ות</w:t>
      </w:r>
      <w:proofErr w:type="spellEnd"/>
      <w:r w:rsidRPr="000D01E7">
        <w:rPr>
          <w:rFonts w:hint="cs"/>
          <w:rtl/>
        </w:rPr>
        <w:t xml:space="preserve"> שהזדהו כ'אחר' , חלק </w:t>
      </w:r>
      <w:proofErr w:type="spellStart"/>
      <w:r w:rsidRPr="000D01E7">
        <w:rPr>
          <w:rFonts w:hint="cs"/>
          <w:rtl/>
        </w:rPr>
        <w:t>מגדירים.ות</w:t>
      </w:r>
      <w:proofErr w:type="spellEnd"/>
      <w:r w:rsidRPr="000D01E7">
        <w:rPr>
          <w:rFonts w:hint="cs"/>
          <w:rtl/>
        </w:rPr>
        <w:t xml:space="preserve"> עצמם כ 'ג'נדרקוויר', ו/או 'א-בינארי', ו/או 'טרנסג'נדר' ו/או 'מתלבט/ת'. </w:t>
      </w:r>
    </w:p>
    <w:p w14:paraId="78E16E8A" w14:textId="77777777" w:rsidR="00250A1F" w:rsidRDefault="00250A1F" w:rsidP="00250A1F">
      <w:pPr>
        <w:bidi/>
        <w:rPr>
          <w:rtl/>
        </w:rPr>
      </w:pPr>
    </w:p>
    <w:p w14:paraId="7B5AA4DB" w14:textId="77777777" w:rsidR="00250A1F" w:rsidRDefault="00250A1F" w:rsidP="00250A1F">
      <w:pPr>
        <w:pStyle w:val="a3"/>
        <w:numPr>
          <w:ilvl w:val="0"/>
          <w:numId w:val="1"/>
        </w:numPr>
        <w:bidi/>
        <w:rPr>
          <w:sz w:val="28"/>
          <w:szCs w:val="28"/>
          <w:u w:val="single"/>
        </w:rPr>
      </w:pPr>
      <w:r w:rsidRPr="00114DE2">
        <w:rPr>
          <w:rFonts w:hint="cs"/>
          <w:sz w:val="28"/>
          <w:szCs w:val="28"/>
          <w:u w:val="single"/>
          <w:rtl/>
        </w:rPr>
        <w:t>זהות מינית ונטי</w:t>
      </w:r>
      <w:r>
        <w:rPr>
          <w:rFonts w:hint="cs"/>
          <w:sz w:val="28"/>
          <w:szCs w:val="28"/>
          <w:u w:val="single"/>
          <w:rtl/>
        </w:rPr>
        <w:t>י</w:t>
      </w:r>
      <w:r w:rsidRPr="00114DE2">
        <w:rPr>
          <w:rFonts w:hint="cs"/>
          <w:sz w:val="28"/>
          <w:szCs w:val="28"/>
          <w:u w:val="single"/>
          <w:rtl/>
        </w:rPr>
        <w:t>ה מינית</w:t>
      </w:r>
    </w:p>
    <w:p w14:paraId="5F736828" w14:textId="77777777" w:rsidR="00250A1F" w:rsidRDefault="00250A1F" w:rsidP="00250A1F">
      <w:pPr>
        <w:bidi/>
        <w:spacing w:line="240" w:lineRule="auto"/>
        <w:rPr>
          <w:rtl/>
        </w:rPr>
      </w:pPr>
      <w:r>
        <w:rPr>
          <w:rFonts w:hint="cs"/>
          <w:rtl/>
        </w:rPr>
        <w:t xml:space="preserve">בעוד שנראה כי דפוסי ההזדהות המגדרית של להט"ב ערבים דומים לאלה המתועדים בקרב </w:t>
      </w:r>
      <w:proofErr w:type="spellStart"/>
      <w:r>
        <w:rPr>
          <w:rFonts w:hint="cs"/>
          <w:rtl/>
        </w:rPr>
        <w:t>צעירים.ות</w:t>
      </w:r>
      <w:proofErr w:type="spellEnd"/>
      <w:r>
        <w:rPr>
          <w:rFonts w:hint="cs"/>
          <w:rtl/>
        </w:rPr>
        <w:t xml:space="preserve"> במקומות אחרים בעולם, מממצאי המחקר מסתמן כי קיימים גם מספר מאפיינים 'מקומיים', הייחודיים למיעוטים מגדריים ומיניים בחברה הערבית בישראל.</w:t>
      </w:r>
    </w:p>
    <w:p w14:paraId="696FB772" w14:textId="77777777" w:rsidR="00250A1F" w:rsidRDefault="00250A1F" w:rsidP="00250A1F">
      <w:pPr>
        <w:bidi/>
        <w:spacing w:line="240" w:lineRule="auto"/>
        <w:jc w:val="both"/>
        <w:rPr>
          <w:rtl/>
        </w:rPr>
      </w:pPr>
      <w:r>
        <w:rPr>
          <w:rFonts w:hint="cs"/>
          <w:rtl/>
        </w:rPr>
        <w:t xml:space="preserve">ממצאי הסקר מצביעים על מגמות מורכבות של הגדרה עצמית של הזהות המינית. בתשובה לשאלה: 'נכון להיום, כיצד את/ה מגדיר/ה את הנטייה המינית שלך? (כאשר ניתן לבחור יותר מתשובה אחת), 13% מהתשובות היו </w:t>
      </w:r>
      <w:r w:rsidRPr="007611C0">
        <w:rPr>
          <w:rFonts w:hint="cs"/>
          <w:rtl/>
        </w:rPr>
        <w:t>'</w:t>
      </w:r>
      <w:proofErr w:type="spellStart"/>
      <w:r w:rsidRPr="007611C0">
        <w:rPr>
          <w:rFonts w:hint="cs"/>
          <w:rtl/>
        </w:rPr>
        <w:t>מת'לי</w:t>
      </w:r>
      <w:proofErr w:type="spellEnd"/>
      <w:r w:rsidRPr="007611C0">
        <w:rPr>
          <w:rFonts w:hint="cs"/>
          <w:rtl/>
        </w:rPr>
        <w:t xml:space="preserve"> </w:t>
      </w:r>
      <w:r w:rsidRPr="007611C0">
        <w:rPr>
          <w:rFonts w:cs="Arial"/>
          <w:rtl/>
          <w:lang w:bidi="ar-SA"/>
        </w:rPr>
        <w:t>مثلي</w:t>
      </w:r>
      <w:r w:rsidRPr="007611C0">
        <w:rPr>
          <w:rFonts w:cs="Arial" w:hint="cs"/>
          <w:rtl/>
        </w:rPr>
        <w:t>'</w:t>
      </w:r>
      <w:r>
        <w:rPr>
          <w:rFonts w:cs="Arial" w:hint="cs"/>
          <w:rtl/>
        </w:rPr>
        <w:t>, 10% '</w:t>
      </w:r>
      <w:r>
        <w:rPr>
          <w:rFonts w:hint="cs"/>
          <w:rtl/>
        </w:rPr>
        <w:t xml:space="preserve">גבר שנמשך לגברים', 7% מהתשובות היו 'אישה שנמשכת לנשים'. כלומר: 30% מהתשובות כללו 'קטגוריות מקומיות' של זהות מינית. שאר התשובות (הומו, גיי, ביי, לסבית, קוויר וכו') חופפות לקטגוריות 'מערביות' של זהויות מיניות. ממצאים אלה מדגישים את הצורך בהבנת עומק של עולמם הנחווה של להט"ב ערבים, בהקשרים חברתיים-תרבותיים הרלוונטיים להם. </w:t>
      </w:r>
    </w:p>
    <w:p w14:paraId="7DDD8659" w14:textId="77777777" w:rsidR="00250A1F" w:rsidRPr="00A04C34" w:rsidRDefault="00250A1F" w:rsidP="00250A1F">
      <w:pPr>
        <w:bidi/>
        <w:rPr>
          <w:sz w:val="28"/>
          <w:szCs w:val="28"/>
          <w:u w:val="single"/>
          <w:rtl/>
        </w:rPr>
      </w:pPr>
      <w:r w:rsidRPr="00A04C34">
        <w:rPr>
          <w:rFonts w:hint="cs"/>
          <w:sz w:val="28"/>
          <w:szCs w:val="28"/>
          <w:u w:val="single"/>
          <w:rtl/>
        </w:rPr>
        <w:t>התנסויות, חוויות, תפיסות ועמדות הקשורות לזהות מינית/מגדרית</w:t>
      </w:r>
    </w:p>
    <w:p w14:paraId="367800CA" w14:textId="77777777" w:rsidR="00250A1F" w:rsidRPr="00114DE2" w:rsidRDefault="00250A1F" w:rsidP="00250A1F">
      <w:pPr>
        <w:pStyle w:val="a3"/>
        <w:numPr>
          <w:ilvl w:val="0"/>
          <w:numId w:val="1"/>
        </w:numPr>
        <w:bidi/>
        <w:rPr>
          <w:sz w:val="28"/>
          <w:szCs w:val="28"/>
          <w:u w:val="single"/>
          <w:rtl/>
        </w:rPr>
      </w:pPr>
      <w:r w:rsidRPr="00114DE2">
        <w:rPr>
          <w:rFonts w:hint="cs"/>
          <w:sz w:val="28"/>
          <w:szCs w:val="28"/>
          <w:u w:val="single"/>
          <w:rtl/>
        </w:rPr>
        <w:t>גיל ראשוני למודעות עצמית</w:t>
      </w:r>
    </w:p>
    <w:p w14:paraId="34C313FC" w14:textId="77777777" w:rsidR="00250A1F" w:rsidRDefault="00250A1F" w:rsidP="00250A1F">
      <w:pPr>
        <w:bidi/>
        <w:spacing w:line="240" w:lineRule="auto"/>
        <w:ind w:left="360"/>
        <w:jc w:val="both"/>
        <w:rPr>
          <w:rtl/>
        </w:rPr>
      </w:pPr>
      <w:r>
        <w:rPr>
          <w:rFonts w:hint="cs"/>
          <w:rtl/>
        </w:rPr>
        <w:lastRenderedPageBreak/>
        <w:t xml:space="preserve">רוב מכריע מבין </w:t>
      </w:r>
      <w:proofErr w:type="spellStart"/>
      <w:r>
        <w:rPr>
          <w:rFonts w:hint="cs"/>
          <w:rtl/>
        </w:rPr>
        <w:t>משתתפי.ות</w:t>
      </w:r>
      <w:proofErr w:type="spellEnd"/>
      <w:r>
        <w:rPr>
          <w:rFonts w:hint="cs"/>
          <w:rtl/>
        </w:rPr>
        <w:t xml:space="preserve"> המחקר מספרים על מודעות עצמית לזהות המגדרית/מינית בגילאים צעירים. נתון זה מופיע כמעט בכל הראיונות, והוא נתמך ע"י ממצאי הסקר הארצי, לפיהם שיעורים גבוהים מקרב </w:t>
      </w:r>
      <w:proofErr w:type="spellStart"/>
      <w:r>
        <w:rPr>
          <w:rFonts w:hint="cs"/>
          <w:rtl/>
        </w:rPr>
        <w:t>חברי.ות</w:t>
      </w:r>
      <w:proofErr w:type="spellEnd"/>
      <w:r>
        <w:rPr>
          <w:rFonts w:hint="cs"/>
          <w:rtl/>
        </w:rPr>
        <w:t xml:space="preserve"> הקהילה חיים מגיל צעיר יחסית עם הידיעה "שמשהו אצלם שונה", כאשר חוויית השונות הופכת במקרים רבים למקור מצוקה ודאגה הן אצלם, והן אצל הסביבה הקרובה. ממצאי הסקר עולה כי 27% </w:t>
      </w:r>
      <w:proofErr w:type="spellStart"/>
      <w:r>
        <w:rPr>
          <w:rFonts w:hint="cs"/>
          <w:rtl/>
        </w:rPr>
        <w:t>מהמשיבים.ות</w:t>
      </w:r>
      <w:proofErr w:type="spellEnd"/>
      <w:r>
        <w:rPr>
          <w:rFonts w:hint="cs"/>
          <w:rtl/>
        </w:rPr>
        <w:t xml:space="preserve"> היו מודעים לזהותם המינית/מגדרית לפני גיל 12, 36% בין גיל 13 ל15, 24% בין גיל 14 ל 16, ו 13% בלבד בגיל 19 ומעלה. </w:t>
      </w:r>
    </w:p>
    <w:p w14:paraId="3AE272C7" w14:textId="77777777" w:rsidR="00250A1F" w:rsidRPr="00114DE2" w:rsidRDefault="00250A1F" w:rsidP="00250A1F">
      <w:pPr>
        <w:pStyle w:val="a3"/>
        <w:numPr>
          <w:ilvl w:val="0"/>
          <w:numId w:val="1"/>
        </w:numPr>
        <w:bidi/>
        <w:spacing w:line="360" w:lineRule="auto"/>
        <w:jc w:val="both"/>
        <w:rPr>
          <w:sz w:val="28"/>
          <w:szCs w:val="28"/>
          <w:u w:val="single"/>
          <w:rtl/>
        </w:rPr>
      </w:pPr>
      <w:r w:rsidRPr="00114DE2">
        <w:rPr>
          <w:rFonts w:hint="cs"/>
          <w:sz w:val="28"/>
          <w:szCs w:val="28"/>
          <w:u w:val="single"/>
          <w:rtl/>
        </w:rPr>
        <w:t>החיים בארון ומחוצה לו</w:t>
      </w:r>
    </w:p>
    <w:p w14:paraId="1C5A1A08" w14:textId="77777777" w:rsidR="00250A1F" w:rsidRDefault="00250A1F" w:rsidP="00250A1F">
      <w:pPr>
        <w:bidi/>
        <w:spacing w:line="240" w:lineRule="auto"/>
        <w:ind w:left="360"/>
        <w:jc w:val="both"/>
        <w:rPr>
          <w:rtl/>
        </w:rPr>
      </w:pPr>
      <w:r>
        <w:rPr>
          <w:rFonts w:hint="cs"/>
          <w:rtl/>
        </w:rPr>
        <w:t xml:space="preserve">להט"ב ערבים, כפי שעולה ממצאי המחקר, בוחרים לעיתים קרובות להסתיר את זהותם המינית, הן מהסביבה הקרובה, והן ממעגלים חברתיים רחוקים יותר. ממצא זה בלט גם בראיונות וגם בתשובות שהתקבלו בשאלון הסקר. ממחקר הראיונות עלה כי </w:t>
      </w:r>
      <w:r w:rsidRPr="0035038C">
        <w:rPr>
          <w:rFonts w:hint="cs"/>
          <w:b/>
          <w:bCs/>
          <w:rtl/>
        </w:rPr>
        <w:t>הסיבות המרכזיות לבחירה בחיים בארון הן</w:t>
      </w:r>
      <w:r>
        <w:rPr>
          <w:rFonts w:hint="cs"/>
          <w:rtl/>
        </w:rPr>
        <w:t xml:space="preserve">: חשש מאי-קבלה של הסביבה, חשש מדחייה חברתית ורגשית, פחד מפני פגיעה פיזית עד כדי רצח, ותחושה אינהרנטית של </w:t>
      </w:r>
      <w:proofErr w:type="spellStart"/>
      <w:r>
        <w:rPr>
          <w:rFonts w:hint="cs"/>
          <w:rtl/>
        </w:rPr>
        <w:t>אמביבלנטיות</w:t>
      </w:r>
      <w:proofErr w:type="spellEnd"/>
      <w:r>
        <w:rPr>
          <w:rFonts w:hint="cs"/>
          <w:rtl/>
        </w:rPr>
        <w:t xml:space="preserve"> סביב הזדהות עם ערכים דתיים ו/או מסורתיים (בושה, אשמה, בלבול, סלידה עצמית) שאינה מאפשרת לתקשר בנושאי זהות מינית ומגדרית עם הסביבה. </w:t>
      </w:r>
    </w:p>
    <w:p w14:paraId="47A5614C" w14:textId="77777777" w:rsidR="00250A1F" w:rsidRDefault="00250A1F" w:rsidP="00250A1F">
      <w:pPr>
        <w:bidi/>
        <w:spacing w:line="240" w:lineRule="auto"/>
        <w:ind w:left="360"/>
        <w:jc w:val="both"/>
        <w:rPr>
          <w:rtl/>
        </w:rPr>
      </w:pPr>
      <w:r w:rsidRPr="000731C7">
        <w:rPr>
          <w:rFonts w:hint="cs"/>
          <w:b/>
          <w:bCs/>
          <w:rtl/>
        </w:rPr>
        <w:t xml:space="preserve">למעשה, רובם המכריע של </w:t>
      </w:r>
      <w:proofErr w:type="spellStart"/>
      <w:r w:rsidRPr="000731C7">
        <w:rPr>
          <w:rFonts w:hint="cs"/>
          <w:b/>
          <w:bCs/>
          <w:rtl/>
        </w:rPr>
        <w:t>המשיבים.ות</w:t>
      </w:r>
      <w:proofErr w:type="spellEnd"/>
      <w:r w:rsidRPr="000731C7">
        <w:rPr>
          <w:rFonts w:hint="cs"/>
          <w:b/>
          <w:bCs/>
          <w:rtl/>
        </w:rPr>
        <w:t>- 83% - מדווחים כי הם בוחרים לחיות את חייהם ב'ארון'.</w:t>
      </w:r>
      <w:r>
        <w:rPr>
          <w:rFonts w:hint="cs"/>
          <w:rtl/>
        </w:rPr>
        <w:t xml:space="preserve"> 50% </w:t>
      </w:r>
      <w:proofErr w:type="spellStart"/>
      <w:r>
        <w:rPr>
          <w:rFonts w:hint="cs"/>
          <w:rtl/>
        </w:rPr>
        <w:t>מהמשיבים.ות</w:t>
      </w:r>
      <w:proofErr w:type="spellEnd"/>
      <w:r>
        <w:rPr>
          <w:rFonts w:hint="cs"/>
          <w:rtl/>
        </w:rPr>
        <w:t xml:space="preserve"> דיווחו שהם בוחרים לחיות את חייהם לגמרי בארון,  או כמעט לגמרי בארון (מתוכם 12% דיווחו כי אף אחד לא יודע על זהותם המינית, ו 38% דיווחו כי מעט מאוד יודעים), ו 33% דיווחו כי הם מחוץ לארון באופן חלקי. לעומתם, 17% בלבד מתוך </w:t>
      </w:r>
      <w:proofErr w:type="spellStart"/>
      <w:r>
        <w:rPr>
          <w:rFonts w:hint="cs"/>
          <w:rtl/>
        </w:rPr>
        <w:t>המשיבים.ות</w:t>
      </w:r>
      <w:proofErr w:type="spellEnd"/>
      <w:r>
        <w:rPr>
          <w:rFonts w:hint="cs"/>
          <w:rtl/>
        </w:rPr>
        <w:t xml:space="preserve"> דיווחו שהם חיים את חייהם 'מחוץ לארון'. נדגיש כי נתונים אלה, בסבירות גבוהה, משקפים הטיה באופן שנותן ביטוי יתר למי שנמצאים מחוץ לארון. מכיוון שעצם הנגישות לסקר מצריכה מידה מסוימת של קשר לרשתות החברתיות שדרכן הופץ השאלון ומכיוון שסביר שחלק ניכר מבין מי שנמצאים בארון חוששים להיחשף ולכן נמנעים מהשתתפות במחקר, ניתן להניח ששיעורים גבוהים יותר מאלה שתועדו במחקר הם להט"ב החיים בארון. הטיה זו מעצימה עוד יותר את משמעות הנתונים הנחשפים במחקר</w:t>
      </w:r>
      <w:r>
        <w:t xml:space="preserve"> </w:t>
      </w:r>
      <w:r>
        <w:rPr>
          <w:rFonts w:hint="cs"/>
          <w:rtl/>
        </w:rPr>
        <w:t xml:space="preserve"> ביחס לשיעורם של להט"ב ערבים בארון . </w:t>
      </w:r>
      <w:r>
        <w:t xml:space="preserve"> </w:t>
      </w:r>
    </w:p>
    <w:p w14:paraId="2E9289E3" w14:textId="77777777" w:rsidR="00250A1F" w:rsidRDefault="00250A1F" w:rsidP="00250A1F">
      <w:pPr>
        <w:bidi/>
        <w:spacing w:line="240" w:lineRule="auto"/>
        <w:ind w:left="360"/>
        <w:jc w:val="both"/>
        <w:rPr>
          <w:rtl/>
        </w:rPr>
      </w:pPr>
    </w:p>
    <w:p w14:paraId="46C084CF" w14:textId="77777777" w:rsidR="00250A1F" w:rsidRPr="00A04221" w:rsidRDefault="00250A1F" w:rsidP="00250A1F">
      <w:pPr>
        <w:pStyle w:val="a3"/>
        <w:numPr>
          <w:ilvl w:val="0"/>
          <w:numId w:val="1"/>
        </w:numPr>
        <w:bidi/>
        <w:spacing w:line="360" w:lineRule="auto"/>
        <w:rPr>
          <w:sz w:val="28"/>
          <w:szCs w:val="28"/>
          <w:u w:val="single"/>
          <w:rtl/>
        </w:rPr>
      </w:pPr>
      <w:r w:rsidRPr="00A04221">
        <w:rPr>
          <w:rFonts w:hint="cs"/>
          <w:sz w:val="28"/>
          <w:szCs w:val="28"/>
          <w:u w:val="single"/>
          <w:rtl/>
        </w:rPr>
        <w:t>מידת תמיכה בלהט"ב בהקשר לזהותם המגדרית/מינית</w:t>
      </w:r>
    </w:p>
    <w:p w14:paraId="62B3CDA4" w14:textId="77777777" w:rsidR="00250A1F" w:rsidRDefault="00250A1F" w:rsidP="00250A1F">
      <w:pPr>
        <w:bidi/>
        <w:spacing w:line="240" w:lineRule="auto"/>
        <w:jc w:val="both"/>
        <w:rPr>
          <w:rtl/>
        </w:rPr>
      </w:pPr>
      <w:r>
        <w:rPr>
          <w:rFonts w:hint="cs"/>
          <w:rtl/>
        </w:rPr>
        <w:t xml:space="preserve">בתשובה לשאלה 'עד כמה האנשים הבאים תומכים בך בכל הנוגע לזהותך המינית?' , דיווחו רוב מכריע של </w:t>
      </w:r>
      <w:proofErr w:type="spellStart"/>
      <w:r>
        <w:rPr>
          <w:rFonts w:hint="cs"/>
          <w:rtl/>
        </w:rPr>
        <w:t>המשיבים.ות</w:t>
      </w:r>
      <w:proofErr w:type="spellEnd"/>
      <w:r>
        <w:rPr>
          <w:rFonts w:hint="cs"/>
          <w:rtl/>
        </w:rPr>
        <w:t xml:space="preserve"> כי משפחתם הקרובה (72%) והרחוקה (84%) אינה תומכת בהם כלל. כמו כן, רוב מכריע דיווחו כי גם המעגלים החברתיים הרחוקים אינם מהווים מקור תמיכה </w:t>
      </w:r>
      <w:proofErr w:type="spellStart"/>
      <w:r>
        <w:rPr>
          <w:rFonts w:hint="cs"/>
          <w:rtl/>
        </w:rPr>
        <w:t>עבורן.ם</w:t>
      </w:r>
      <w:proofErr w:type="spellEnd"/>
      <w:r>
        <w:rPr>
          <w:rFonts w:hint="cs"/>
          <w:rtl/>
        </w:rPr>
        <w:t xml:space="preserve"> (75% מהמשיבים). לעומת תמונת המצב הקשה המצטיירת בנושא היעדר מוחלט של תמיכה מהמשפחה וממעגלים חברתיים רחוקים (בישוב, בביה"ס, בעבודה </w:t>
      </w:r>
      <w:proofErr w:type="spellStart"/>
      <w:r>
        <w:rPr>
          <w:rFonts w:hint="cs"/>
          <w:rtl/>
        </w:rPr>
        <w:t>וכו</w:t>
      </w:r>
      <w:proofErr w:type="spellEnd"/>
      <w:r>
        <w:rPr>
          <w:rFonts w:hint="cs"/>
          <w:rtl/>
        </w:rPr>
        <w:t xml:space="preserve">) רוב </w:t>
      </w:r>
      <w:proofErr w:type="spellStart"/>
      <w:r>
        <w:rPr>
          <w:rFonts w:hint="cs"/>
          <w:rtl/>
        </w:rPr>
        <w:t>המשתתפים.ות</w:t>
      </w:r>
      <w:proofErr w:type="spellEnd"/>
      <w:r>
        <w:rPr>
          <w:rFonts w:hint="cs"/>
          <w:rtl/>
        </w:rPr>
        <w:t xml:space="preserve"> ( 67% ) דיווחו כי המעגל הקרוב של חברים וחברו מהווה מקור תמיכה עבורם בהקשר לזהותם המגדרית/מינית.</w:t>
      </w:r>
    </w:p>
    <w:p w14:paraId="26E5019E" w14:textId="77777777" w:rsidR="00250A1F" w:rsidRDefault="00250A1F" w:rsidP="00250A1F">
      <w:pPr>
        <w:pStyle w:val="a3"/>
        <w:numPr>
          <w:ilvl w:val="0"/>
          <w:numId w:val="1"/>
        </w:numPr>
        <w:bidi/>
        <w:rPr>
          <w:sz w:val="28"/>
          <w:szCs w:val="28"/>
          <w:u w:val="single"/>
        </w:rPr>
      </w:pPr>
      <w:r w:rsidRPr="00A04221">
        <w:rPr>
          <w:rFonts w:hint="cs"/>
          <w:sz w:val="28"/>
          <w:szCs w:val="28"/>
          <w:u w:val="single"/>
          <w:rtl/>
        </w:rPr>
        <w:t xml:space="preserve">חוויות ותפיסות עצמיות ביחס לזהות המינית /מגדרית </w:t>
      </w:r>
    </w:p>
    <w:p w14:paraId="3A7BD999" w14:textId="77777777" w:rsidR="00250A1F" w:rsidRDefault="00250A1F" w:rsidP="00250A1F">
      <w:pPr>
        <w:bidi/>
        <w:spacing w:line="240" w:lineRule="auto"/>
        <w:rPr>
          <w:rtl/>
        </w:rPr>
      </w:pPr>
      <w:r>
        <w:rPr>
          <w:rFonts w:hint="cs"/>
          <w:rtl/>
        </w:rPr>
        <w:t xml:space="preserve">עבור רוב מכריע של </w:t>
      </w:r>
      <w:proofErr w:type="spellStart"/>
      <w:r>
        <w:rPr>
          <w:rFonts w:hint="cs"/>
          <w:rtl/>
        </w:rPr>
        <w:t>המשיבים.ות</w:t>
      </w:r>
      <w:proofErr w:type="spellEnd"/>
      <w:r>
        <w:rPr>
          <w:rFonts w:hint="cs"/>
          <w:rtl/>
        </w:rPr>
        <w:t xml:space="preserve"> (88%), העיסוק בזהות המגדרית היא נושא מרכזי בחייהם.</w:t>
      </w:r>
    </w:p>
    <w:p w14:paraId="3C579C32" w14:textId="77777777" w:rsidR="00250A1F" w:rsidRDefault="00250A1F" w:rsidP="00250A1F">
      <w:pPr>
        <w:bidi/>
        <w:spacing w:line="240" w:lineRule="auto"/>
        <w:rPr>
          <w:rtl/>
        </w:rPr>
      </w:pPr>
      <w:r>
        <w:rPr>
          <w:rFonts w:hint="cs"/>
          <w:rtl/>
        </w:rPr>
        <w:t xml:space="preserve">92% </w:t>
      </w:r>
      <w:proofErr w:type="spellStart"/>
      <w:r>
        <w:rPr>
          <w:rFonts w:hint="cs"/>
          <w:rtl/>
        </w:rPr>
        <w:t>מהמשיבים.ות</w:t>
      </w:r>
      <w:proofErr w:type="spellEnd"/>
      <w:r>
        <w:rPr>
          <w:rFonts w:hint="cs"/>
          <w:rtl/>
        </w:rPr>
        <w:t xml:space="preserve"> הזדהו במידה רבה מאוד או במידה רבה עם ההיגד 'הייתי רוצה להרגיש טוב יותר/בנוח יותר לגבי הזהות המינית/מגדרית שלי'</w:t>
      </w:r>
    </w:p>
    <w:p w14:paraId="08100D4C" w14:textId="77777777" w:rsidR="00250A1F" w:rsidRDefault="00250A1F" w:rsidP="00250A1F">
      <w:pPr>
        <w:bidi/>
        <w:spacing w:line="240" w:lineRule="auto"/>
        <w:rPr>
          <w:rtl/>
        </w:rPr>
      </w:pPr>
      <w:r>
        <w:rPr>
          <w:rFonts w:hint="cs"/>
          <w:rtl/>
        </w:rPr>
        <w:t xml:space="preserve"> במחקר הסקר, נבחנה מידת ההזדהות של </w:t>
      </w:r>
      <w:proofErr w:type="spellStart"/>
      <w:r>
        <w:rPr>
          <w:rFonts w:hint="cs"/>
          <w:rtl/>
        </w:rPr>
        <w:t>המשתתפים.ות</w:t>
      </w:r>
      <w:proofErr w:type="spellEnd"/>
      <w:r>
        <w:rPr>
          <w:rFonts w:hint="cs"/>
          <w:rtl/>
        </w:rPr>
        <w:t xml:space="preserve"> עם היגדים שונים המתייחסים לתחושות וחוויות </w:t>
      </w:r>
      <w:proofErr w:type="spellStart"/>
      <w:r>
        <w:rPr>
          <w:rFonts w:hint="cs"/>
          <w:rtl/>
        </w:rPr>
        <w:t>שלהם.ן</w:t>
      </w:r>
      <w:proofErr w:type="spellEnd"/>
      <w:r>
        <w:rPr>
          <w:rFonts w:hint="cs"/>
          <w:rtl/>
        </w:rPr>
        <w:t xml:space="preserve"> הנוגעות לזהות עצמית מינית ומגדרית. השאלה הציגה שני היגדים חיוביים ('רוב הזמן אני </w:t>
      </w:r>
      <w:proofErr w:type="spellStart"/>
      <w:r>
        <w:rPr>
          <w:rFonts w:hint="cs"/>
          <w:rtl/>
        </w:rPr>
        <w:t>מרגיש.ה</w:t>
      </w:r>
      <w:proofErr w:type="spellEnd"/>
      <w:r>
        <w:rPr>
          <w:rFonts w:hint="cs"/>
          <w:rtl/>
        </w:rPr>
        <w:t xml:space="preserve"> שלם/בנוח עם מי שאני מבחינת הזהות המגדרית/מינית שלי' ו 'רוב הזמן אני גאה להיות מי שאני מבחינת הזהות המגדרית/מינית שלי') ושני הגידים שליליים ('רוב הזמן הזהות המגדרית/מינית שלי היא מקור למצוקה בחיים שלי', ו 'רוב הזמן אני מרגישה בושה או אשמה ביחס לזהות המגדרית/מינית שלי').</w:t>
      </w:r>
    </w:p>
    <w:p w14:paraId="6ADADBFF" w14:textId="77777777" w:rsidR="00250A1F" w:rsidRDefault="00250A1F" w:rsidP="00250A1F">
      <w:pPr>
        <w:bidi/>
        <w:spacing w:line="240" w:lineRule="auto"/>
        <w:jc w:val="both"/>
        <w:rPr>
          <w:rtl/>
        </w:rPr>
      </w:pPr>
      <w:r>
        <w:rPr>
          <w:rFonts w:hint="cs"/>
          <w:rtl/>
        </w:rPr>
        <w:lastRenderedPageBreak/>
        <w:t xml:space="preserve">ההיגד שאיתו הזדהו הכי הרבה </w:t>
      </w:r>
      <w:proofErr w:type="spellStart"/>
      <w:r>
        <w:rPr>
          <w:rFonts w:hint="cs"/>
          <w:rtl/>
        </w:rPr>
        <w:t>משיבים.ות</w:t>
      </w:r>
      <w:proofErr w:type="spellEnd"/>
      <w:r>
        <w:rPr>
          <w:rFonts w:hint="cs"/>
          <w:rtl/>
        </w:rPr>
        <w:t xml:space="preserve">  הוא 'רוב הזמן אני גאה להיות מי שאני מבחינת הזהות המגדרית/מינית שלי'( הזדהו במידה רבה מאוד/רבה 65% ) , ואחריו 'רוב הזמן אני </w:t>
      </w:r>
      <w:proofErr w:type="spellStart"/>
      <w:r>
        <w:rPr>
          <w:rFonts w:hint="cs"/>
          <w:rtl/>
        </w:rPr>
        <w:t>מרגיש.ה</w:t>
      </w:r>
      <w:proofErr w:type="spellEnd"/>
      <w:r>
        <w:rPr>
          <w:rFonts w:hint="cs"/>
          <w:rtl/>
        </w:rPr>
        <w:t xml:space="preserve"> שלמה/בנוח עם מי שאני' (57% הזדהו במידה רבה מאוד/רבה).</w:t>
      </w:r>
    </w:p>
    <w:p w14:paraId="6936B919" w14:textId="77777777" w:rsidR="00250A1F" w:rsidRDefault="00250A1F" w:rsidP="00250A1F">
      <w:pPr>
        <w:bidi/>
        <w:spacing w:line="240" w:lineRule="auto"/>
        <w:jc w:val="both"/>
        <w:rPr>
          <w:rtl/>
        </w:rPr>
      </w:pPr>
      <w:r>
        <w:rPr>
          <w:rFonts w:hint="cs"/>
          <w:rtl/>
        </w:rPr>
        <w:t xml:space="preserve">יחד עם זאת, רוב </w:t>
      </w:r>
      <w:proofErr w:type="spellStart"/>
      <w:r>
        <w:rPr>
          <w:rFonts w:hint="cs"/>
          <w:rtl/>
        </w:rPr>
        <w:t>המשיבים.ות</w:t>
      </w:r>
      <w:proofErr w:type="spellEnd"/>
      <w:r>
        <w:rPr>
          <w:rFonts w:hint="cs"/>
          <w:rtl/>
        </w:rPr>
        <w:t xml:space="preserve"> הזדהו גם, במידה כלשהי, עם ההיגדים השליליים. למשל, 81% הזדהו במידה כלשהי עם האמירה 'רוב הזמן הזהות המגדרית/מינית שלי היא מקור למצוקה בחיים שלי' (כאשר 61% מתוכם הזדהו במידה רבה/רבה מאוד/בינונית). ו 58% הזדהו במידה כלשהי עם האמירה 'רוב הזמן אני </w:t>
      </w:r>
      <w:proofErr w:type="spellStart"/>
      <w:r>
        <w:rPr>
          <w:rFonts w:hint="cs"/>
          <w:rtl/>
        </w:rPr>
        <w:t>מרגיש.ה</w:t>
      </w:r>
      <w:proofErr w:type="spellEnd"/>
      <w:r>
        <w:rPr>
          <w:rFonts w:hint="cs"/>
          <w:rtl/>
        </w:rPr>
        <w:t xml:space="preserve"> בושה/אשמה ביחס לזהות המגדרית/מינית שלי', כאשר 32% מתוכם הזדהו עם אמירה זו במידה רבה מאוד/ רבה/ בינונית. </w:t>
      </w:r>
    </w:p>
    <w:p w14:paraId="7367F0D6" w14:textId="77777777" w:rsidR="00250A1F" w:rsidRDefault="00250A1F" w:rsidP="00250A1F">
      <w:pPr>
        <w:bidi/>
        <w:spacing w:line="240" w:lineRule="auto"/>
        <w:jc w:val="both"/>
        <w:rPr>
          <w:rtl/>
        </w:rPr>
      </w:pPr>
    </w:p>
    <w:p w14:paraId="758F2C23" w14:textId="77777777" w:rsidR="00250A1F" w:rsidRDefault="00250A1F" w:rsidP="00250A1F">
      <w:pPr>
        <w:pStyle w:val="a3"/>
        <w:numPr>
          <w:ilvl w:val="0"/>
          <w:numId w:val="1"/>
        </w:numPr>
        <w:bidi/>
        <w:spacing w:line="360" w:lineRule="auto"/>
        <w:rPr>
          <w:sz w:val="28"/>
          <w:szCs w:val="28"/>
          <w:u w:val="single"/>
        </w:rPr>
      </w:pPr>
      <w:r>
        <w:rPr>
          <w:rFonts w:hint="cs"/>
          <w:sz w:val="28"/>
          <w:szCs w:val="28"/>
          <w:u w:val="single"/>
          <w:rtl/>
        </w:rPr>
        <w:t>חוויות להט"בופוביות</w:t>
      </w:r>
    </w:p>
    <w:p w14:paraId="109D3839" w14:textId="77777777" w:rsidR="00250A1F" w:rsidRDefault="00250A1F" w:rsidP="00250A1F">
      <w:pPr>
        <w:bidi/>
        <w:spacing w:line="240" w:lineRule="auto"/>
        <w:jc w:val="both"/>
        <w:rPr>
          <w:rtl/>
        </w:rPr>
      </w:pPr>
      <w:r>
        <w:rPr>
          <w:rFonts w:hint="cs"/>
          <w:rtl/>
        </w:rPr>
        <w:t xml:space="preserve">מנתוני המחקר בנושא </w:t>
      </w:r>
      <w:proofErr w:type="spellStart"/>
      <w:r>
        <w:rPr>
          <w:rFonts w:hint="cs"/>
          <w:rtl/>
        </w:rPr>
        <w:t>לט"בופוביה</w:t>
      </w:r>
      <w:proofErr w:type="spellEnd"/>
      <w:r>
        <w:rPr>
          <w:rFonts w:hint="cs"/>
          <w:rtl/>
        </w:rPr>
        <w:t xml:space="preserve"> עולה תמונה קשה מאוד, המדגישה את הצורך הדחוף בפיתוח מהלכים מעשיים לשינוי מערכתי מקיף בנושא זה. </w:t>
      </w:r>
      <w:r w:rsidRPr="00F13208">
        <w:rPr>
          <w:rFonts w:hint="cs"/>
          <w:b/>
          <w:bCs/>
          <w:rtl/>
        </w:rPr>
        <w:t xml:space="preserve">המחקר מראה שרוב </w:t>
      </w:r>
      <w:proofErr w:type="spellStart"/>
      <w:r w:rsidRPr="00F13208">
        <w:rPr>
          <w:rFonts w:hint="cs"/>
          <w:b/>
          <w:bCs/>
          <w:rtl/>
        </w:rPr>
        <w:t>חברי.ות</w:t>
      </w:r>
      <w:proofErr w:type="spellEnd"/>
      <w:r w:rsidRPr="00F13208">
        <w:rPr>
          <w:rFonts w:hint="cs"/>
          <w:b/>
          <w:bCs/>
          <w:rtl/>
        </w:rPr>
        <w:t xml:space="preserve"> הקהילה חשופים ללהט"בופוביה בתדירות גבוהה, בכל המרחבים: </w:t>
      </w:r>
      <w:r w:rsidRPr="00CC2286">
        <w:rPr>
          <w:rFonts w:hint="cs"/>
          <w:rtl/>
        </w:rPr>
        <w:t>בבית, באינטראקציות משפחתיות, בבי"ס מול תלמידים אחרים ומול צוות ההוראה, בשכונה, ברשתות החברתיות, ובמרחב הציבורי הכללי.</w:t>
      </w:r>
      <w:r>
        <w:rPr>
          <w:rFonts w:hint="cs"/>
          <w:rtl/>
        </w:rPr>
        <w:t xml:space="preserve"> כלומר, בכל המרחבים, הן הפרטיים והן הציבוריים, נאלצים להט"ב ערבים להתמודד </w:t>
      </w:r>
      <w:r w:rsidRPr="00F13208">
        <w:rPr>
          <w:rFonts w:hint="cs"/>
          <w:b/>
          <w:bCs/>
          <w:rtl/>
        </w:rPr>
        <w:t xml:space="preserve">כעניין בשגרה </w:t>
      </w:r>
      <w:r w:rsidRPr="00F13208">
        <w:rPr>
          <w:b/>
          <w:bCs/>
          <w:rtl/>
        </w:rPr>
        <w:t>–</w:t>
      </w:r>
      <w:r w:rsidRPr="00F13208">
        <w:rPr>
          <w:rFonts w:hint="cs"/>
          <w:b/>
          <w:bCs/>
          <w:rtl/>
        </w:rPr>
        <w:t xml:space="preserve"> כמעט תמיד, לעיתים קרובות</w:t>
      </w:r>
      <w:r>
        <w:rPr>
          <w:rFonts w:hint="cs"/>
          <w:rtl/>
        </w:rPr>
        <w:t xml:space="preserve"> </w:t>
      </w:r>
      <w:r w:rsidRPr="00F13208">
        <w:rPr>
          <w:rFonts w:hint="cs"/>
          <w:b/>
          <w:bCs/>
          <w:rtl/>
        </w:rPr>
        <w:t>--</w:t>
      </w:r>
      <w:r>
        <w:rPr>
          <w:rFonts w:hint="cs"/>
          <w:rtl/>
        </w:rPr>
        <w:t xml:space="preserve"> עם גילויי עויינות, תוקפנות, ולעיתים גם אלימות , בין אם שמופנים אליהם באופן ישיר, ובין אם הם חשופים להם בסביבתם הקרובה. </w:t>
      </w:r>
    </w:p>
    <w:p w14:paraId="7A829FC5" w14:textId="77777777" w:rsidR="00250A1F" w:rsidRDefault="00250A1F" w:rsidP="00250A1F">
      <w:pPr>
        <w:bidi/>
        <w:spacing w:line="240" w:lineRule="auto"/>
        <w:jc w:val="both"/>
        <w:rPr>
          <w:rtl/>
        </w:rPr>
      </w:pPr>
      <w:r w:rsidRPr="00F13208">
        <w:rPr>
          <w:rFonts w:hint="cs"/>
          <w:b/>
          <w:bCs/>
          <w:rtl/>
        </w:rPr>
        <w:t>למעשה, ע"פ נתוני המחקר נראה שנכון להיום, כמעט ולא קיים מרחב בטוח, שבו יכולים להט"ב ערבים לחוש מוגנים מפני גילויי להט"בופוביה</w:t>
      </w:r>
      <w:r>
        <w:rPr>
          <w:rFonts w:hint="cs"/>
          <w:rtl/>
        </w:rPr>
        <w:t xml:space="preserve">. </w:t>
      </w:r>
    </w:p>
    <w:p w14:paraId="00384A32" w14:textId="77777777" w:rsidR="00250A1F" w:rsidRDefault="00250A1F" w:rsidP="00250A1F">
      <w:pPr>
        <w:bidi/>
        <w:spacing w:line="240" w:lineRule="auto"/>
        <w:jc w:val="both"/>
        <w:rPr>
          <w:b/>
          <w:bCs/>
          <w:rtl/>
        </w:rPr>
      </w:pPr>
      <w:r>
        <w:rPr>
          <w:rFonts w:hint="cs"/>
          <w:rtl/>
        </w:rPr>
        <w:t xml:space="preserve">הזירות הקשות ביותר בהם מתקיימת עצימות גבוהה של גילויים </w:t>
      </w:r>
      <w:proofErr w:type="spellStart"/>
      <w:r>
        <w:rPr>
          <w:rFonts w:hint="cs"/>
          <w:rtl/>
        </w:rPr>
        <w:t>להט"בופוביים</w:t>
      </w:r>
      <w:proofErr w:type="spellEnd"/>
      <w:r>
        <w:rPr>
          <w:rFonts w:hint="cs"/>
          <w:rtl/>
        </w:rPr>
        <w:t xml:space="preserve"> הן </w:t>
      </w:r>
      <w:r w:rsidRPr="0041758F">
        <w:rPr>
          <w:rFonts w:hint="cs"/>
          <w:b/>
          <w:bCs/>
          <w:rtl/>
        </w:rPr>
        <w:t>ביה"ס , הישוב/שכונת המגורים, והבית.</w:t>
      </w:r>
    </w:p>
    <w:p w14:paraId="0A831CEF" w14:textId="77777777" w:rsidR="00250A1F" w:rsidRDefault="00250A1F" w:rsidP="00250A1F">
      <w:pPr>
        <w:bidi/>
        <w:spacing w:line="240" w:lineRule="auto"/>
        <w:jc w:val="both"/>
        <w:rPr>
          <w:rtl/>
        </w:rPr>
      </w:pPr>
      <w:r w:rsidRPr="00215882">
        <w:rPr>
          <w:rFonts w:hint="cs"/>
          <w:rtl/>
        </w:rPr>
        <w:t xml:space="preserve">88% </w:t>
      </w:r>
      <w:r>
        <w:rPr>
          <w:rFonts w:hint="cs"/>
          <w:rtl/>
        </w:rPr>
        <w:t xml:space="preserve">נחשפו ללהט"בופוביה בביה"ס ע"י </w:t>
      </w:r>
      <w:r w:rsidRPr="00215882">
        <w:rPr>
          <w:rFonts w:hint="cs"/>
          <w:rtl/>
        </w:rPr>
        <w:t>תלמידי</w:t>
      </w:r>
      <w:r>
        <w:rPr>
          <w:rFonts w:hint="cs"/>
          <w:rtl/>
        </w:rPr>
        <w:t>ם אחרים.  67%</w:t>
      </w:r>
      <w:r w:rsidRPr="00215882">
        <w:rPr>
          <w:rFonts w:hint="cs"/>
          <w:rtl/>
        </w:rPr>
        <w:t xml:space="preserve">  </w:t>
      </w:r>
      <w:r>
        <w:rPr>
          <w:rFonts w:hint="cs"/>
          <w:rtl/>
        </w:rPr>
        <w:t xml:space="preserve">סבלו </w:t>
      </w:r>
      <w:r w:rsidRPr="00215882">
        <w:rPr>
          <w:rFonts w:hint="cs"/>
          <w:rtl/>
        </w:rPr>
        <w:t xml:space="preserve">באופן אישי </w:t>
      </w:r>
      <w:r>
        <w:rPr>
          <w:rFonts w:hint="cs"/>
          <w:rtl/>
        </w:rPr>
        <w:t>מ</w:t>
      </w:r>
      <w:r w:rsidRPr="00215882">
        <w:rPr>
          <w:rFonts w:hint="cs"/>
          <w:rtl/>
        </w:rPr>
        <w:t>להט</w:t>
      </w:r>
      <w:r>
        <w:rPr>
          <w:rFonts w:hint="cs"/>
          <w:rtl/>
        </w:rPr>
        <w:t>"</w:t>
      </w:r>
      <w:r w:rsidRPr="00215882">
        <w:rPr>
          <w:rFonts w:hint="cs"/>
          <w:rtl/>
        </w:rPr>
        <w:t xml:space="preserve">בופוביה </w:t>
      </w:r>
      <w:r>
        <w:rPr>
          <w:rFonts w:hint="cs"/>
          <w:rtl/>
        </w:rPr>
        <w:t xml:space="preserve">המופנית כלפיהם </w:t>
      </w:r>
      <w:r w:rsidRPr="00215882">
        <w:rPr>
          <w:rFonts w:hint="cs"/>
          <w:rtl/>
        </w:rPr>
        <w:t>מצד תלמידי ביה"ס</w:t>
      </w:r>
      <w:r>
        <w:rPr>
          <w:rFonts w:hint="cs"/>
          <w:rtl/>
        </w:rPr>
        <w:t>.</w:t>
      </w:r>
      <w:r w:rsidRPr="00215882">
        <w:rPr>
          <w:rFonts w:hint="cs"/>
          <w:rtl/>
        </w:rPr>
        <w:t xml:space="preserve"> בנוסף, 45% סבלו </w:t>
      </w:r>
      <w:proofErr w:type="spellStart"/>
      <w:r>
        <w:rPr>
          <w:rFonts w:hint="cs"/>
          <w:rtl/>
        </w:rPr>
        <w:t>מ</w:t>
      </w:r>
      <w:r w:rsidRPr="00215882">
        <w:rPr>
          <w:rFonts w:hint="cs"/>
          <w:rtl/>
        </w:rPr>
        <w:t>לה</w:t>
      </w:r>
      <w:r>
        <w:rPr>
          <w:rFonts w:hint="cs"/>
          <w:rtl/>
        </w:rPr>
        <w:t>"</w:t>
      </w:r>
      <w:r w:rsidRPr="00215882">
        <w:rPr>
          <w:rFonts w:hint="cs"/>
          <w:rtl/>
        </w:rPr>
        <w:t>טבופוביה</w:t>
      </w:r>
      <w:proofErr w:type="spellEnd"/>
      <w:r w:rsidRPr="00215882">
        <w:rPr>
          <w:rFonts w:hint="cs"/>
          <w:rtl/>
        </w:rPr>
        <w:t xml:space="preserve"> </w:t>
      </w:r>
      <w:r>
        <w:rPr>
          <w:rFonts w:hint="cs"/>
          <w:rtl/>
        </w:rPr>
        <w:t xml:space="preserve">שהופנתה כליהם ע"י </w:t>
      </w:r>
      <w:r w:rsidRPr="00215882">
        <w:rPr>
          <w:rFonts w:hint="cs"/>
          <w:rtl/>
        </w:rPr>
        <w:t>צוות ההוראה בביה"ס</w:t>
      </w:r>
      <w:r>
        <w:rPr>
          <w:rFonts w:hint="cs"/>
          <w:rtl/>
        </w:rPr>
        <w:t>.</w:t>
      </w:r>
      <w:r w:rsidRPr="00215882">
        <w:rPr>
          <w:rFonts w:hint="cs"/>
          <w:rtl/>
        </w:rPr>
        <w:t xml:space="preserve"> 22% </w:t>
      </w:r>
      <w:r>
        <w:rPr>
          <w:rFonts w:hint="cs"/>
          <w:rtl/>
        </w:rPr>
        <w:t xml:space="preserve">מדווחים שסבלו להט"בופוביה מצוות ההוראה, </w:t>
      </w:r>
      <w:r w:rsidRPr="00215882">
        <w:rPr>
          <w:rFonts w:hint="cs"/>
          <w:rtl/>
        </w:rPr>
        <w:t xml:space="preserve">כמעט תמיד או לעיתים קרובות. </w:t>
      </w:r>
    </w:p>
    <w:p w14:paraId="62F9BC37" w14:textId="77777777" w:rsidR="00250A1F" w:rsidRDefault="00250A1F" w:rsidP="00250A1F">
      <w:pPr>
        <w:bidi/>
        <w:spacing w:line="240" w:lineRule="auto"/>
        <w:jc w:val="both"/>
        <w:rPr>
          <w:rtl/>
        </w:rPr>
      </w:pPr>
      <w:r>
        <w:rPr>
          <w:rFonts w:hint="cs"/>
          <w:rtl/>
        </w:rPr>
        <w:t xml:space="preserve">84% נחשפו ללהט"בופוביה </w:t>
      </w:r>
      <w:r w:rsidRPr="00215882">
        <w:rPr>
          <w:rFonts w:hint="cs"/>
          <w:rtl/>
        </w:rPr>
        <w:t>בשכונה/ישוב בו גדלו</w:t>
      </w:r>
      <w:r>
        <w:rPr>
          <w:rFonts w:hint="cs"/>
          <w:rtl/>
        </w:rPr>
        <w:t xml:space="preserve">. </w:t>
      </w:r>
      <w:r w:rsidRPr="00215882">
        <w:rPr>
          <w:rFonts w:hint="cs"/>
          <w:rtl/>
        </w:rPr>
        <w:t>61% סבלו באופן אישי מלהט</w:t>
      </w:r>
      <w:r>
        <w:rPr>
          <w:rFonts w:hint="cs"/>
          <w:rtl/>
        </w:rPr>
        <w:t>"</w:t>
      </w:r>
      <w:r w:rsidRPr="00215882">
        <w:rPr>
          <w:rFonts w:hint="cs"/>
          <w:rtl/>
        </w:rPr>
        <w:t>בופוביה</w:t>
      </w:r>
      <w:r>
        <w:rPr>
          <w:rFonts w:hint="cs"/>
          <w:rtl/>
        </w:rPr>
        <w:t xml:space="preserve"> שהופנתה כלפיהם </w:t>
      </w:r>
      <w:r w:rsidRPr="00215882">
        <w:rPr>
          <w:rFonts w:hint="cs"/>
          <w:rtl/>
        </w:rPr>
        <w:t>בשכונה / בישוב בו גדלו</w:t>
      </w:r>
      <w:r>
        <w:rPr>
          <w:rFonts w:hint="cs"/>
          <w:rtl/>
        </w:rPr>
        <w:t>. 36% מדווחים שהם סבלו אישית מלהט"בופוביה בישוב/בשכונה - כמעט תמיד, או לעיתים קרובות.</w:t>
      </w:r>
    </w:p>
    <w:p w14:paraId="21B66576" w14:textId="77777777" w:rsidR="00250A1F" w:rsidRDefault="00250A1F" w:rsidP="00250A1F">
      <w:pPr>
        <w:bidi/>
        <w:spacing w:line="240" w:lineRule="auto"/>
        <w:jc w:val="both"/>
        <w:rPr>
          <w:rtl/>
        </w:rPr>
      </w:pPr>
      <w:r>
        <w:rPr>
          <w:rFonts w:hint="cs"/>
          <w:rtl/>
        </w:rPr>
        <w:t xml:space="preserve">80% נחשפו ללהט"בופוביה במשפחה (מצד הורים, </w:t>
      </w:r>
      <w:proofErr w:type="spellStart"/>
      <w:r>
        <w:rPr>
          <w:rFonts w:hint="cs"/>
          <w:rtl/>
        </w:rPr>
        <w:t>אחים.ות</w:t>
      </w:r>
      <w:proofErr w:type="spellEnd"/>
      <w:r>
        <w:rPr>
          <w:rFonts w:hint="cs"/>
          <w:rtl/>
        </w:rPr>
        <w:t xml:space="preserve"> ומשפחה מורחבת). </w:t>
      </w:r>
      <w:r w:rsidRPr="00215882">
        <w:rPr>
          <w:rFonts w:hint="cs"/>
          <w:rtl/>
        </w:rPr>
        <w:t xml:space="preserve">57% </w:t>
      </w:r>
      <w:r>
        <w:rPr>
          <w:rFonts w:hint="cs"/>
          <w:rtl/>
        </w:rPr>
        <w:t>סובלים</w:t>
      </w:r>
      <w:r w:rsidRPr="00215882">
        <w:rPr>
          <w:rFonts w:hint="cs"/>
          <w:rtl/>
        </w:rPr>
        <w:t xml:space="preserve"> באופן אישי מלהט</w:t>
      </w:r>
      <w:r>
        <w:rPr>
          <w:rFonts w:hint="cs"/>
          <w:rtl/>
        </w:rPr>
        <w:t>"</w:t>
      </w:r>
      <w:r w:rsidRPr="00215882">
        <w:rPr>
          <w:rFonts w:hint="cs"/>
          <w:rtl/>
        </w:rPr>
        <w:t xml:space="preserve">בופוביה </w:t>
      </w:r>
      <w:r>
        <w:rPr>
          <w:rFonts w:hint="cs"/>
          <w:rtl/>
        </w:rPr>
        <w:t xml:space="preserve">המופנית </w:t>
      </w:r>
      <w:r w:rsidRPr="00215882">
        <w:rPr>
          <w:rFonts w:hint="cs"/>
          <w:rtl/>
        </w:rPr>
        <w:t xml:space="preserve">כלפיהם </w:t>
      </w:r>
      <w:r>
        <w:rPr>
          <w:rFonts w:hint="cs"/>
          <w:rtl/>
        </w:rPr>
        <w:t xml:space="preserve">במשפחה. 35% מדווחים שהם סובלים אישית מלהט"בופוביה במשפחה- כמעט תמיד, או לעיתים קרובות. </w:t>
      </w:r>
    </w:p>
    <w:p w14:paraId="6D5F221A" w14:textId="77777777" w:rsidR="00250A1F" w:rsidRDefault="00250A1F" w:rsidP="00250A1F">
      <w:pPr>
        <w:bidi/>
        <w:spacing w:line="240" w:lineRule="auto"/>
        <w:jc w:val="both"/>
        <w:rPr>
          <w:rtl/>
        </w:rPr>
      </w:pPr>
      <w:r>
        <w:rPr>
          <w:rFonts w:hint="cs"/>
          <w:rtl/>
        </w:rPr>
        <w:t xml:space="preserve">שיעורי החשיפה </w:t>
      </w:r>
      <w:proofErr w:type="spellStart"/>
      <w:r>
        <w:rPr>
          <w:rFonts w:hint="cs"/>
          <w:rtl/>
        </w:rPr>
        <w:t>ללהטבופביה</w:t>
      </w:r>
      <w:proofErr w:type="spellEnd"/>
      <w:r>
        <w:rPr>
          <w:rFonts w:hint="cs"/>
          <w:rtl/>
        </w:rPr>
        <w:t xml:space="preserve"> גבוהים משמעותית בקרב קבוצות הגיל הצעירות יותר (עד גיל 19) בהשוואה לקבוצות הגיל הבוגרות יותר (מגיל 20 ומעלה).</w:t>
      </w:r>
    </w:p>
    <w:p w14:paraId="75AC2F29" w14:textId="77777777" w:rsidR="00250A1F" w:rsidRPr="000B5FC7" w:rsidRDefault="00250A1F" w:rsidP="00250A1F">
      <w:pPr>
        <w:bidi/>
        <w:spacing w:line="240" w:lineRule="auto"/>
        <w:jc w:val="both"/>
        <w:rPr>
          <w:b/>
          <w:bCs/>
          <w:rtl/>
        </w:rPr>
      </w:pPr>
      <w:r w:rsidRPr="000B5FC7">
        <w:rPr>
          <w:rFonts w:hint="cs"/>
          <w:b/>
          <w:bCs/>
          <w:rtl/>
        </w:rPr>
        <w:t xml:space="preserve">במילים אחרות, להיות להט"ב בחברה הערבית בישראל, פירושו לחיות באופן מתמיד בתוך סביבה עוינת. </w:t>
      </w:r>
    </w:p>
    <w:p w14:paraId="699A3180" w14:textId="77777777" w:rsidR="00250A1F" w:rsidRDefault="00250A1F" w:rsidP="00250A1F">
      <w:pPr>
        <w:bidi/>
        <w:spacing w:line="240" w:lineRule="auto"/>
        <w:jc w:val="both"/>
        <w:rPr>
          <w:rtl/>
        </w:rPr>
      </w:pPr>
      <w:r>
        <w:rPr>
          <w:rFonts w:hint="cs"/>
          <w:rtl/>
        </w:rPr>
        <w:t xml:space="preserve">להט"בופוביה בכלל, ולהט"בופוביה בעצימות גבוהה בפרט, היא לא רק סמן של אי-שוויון חברתי אלא היא גם בעלת השפעות הרסניות, הן ברמה הנפשית והרגשית, והן ברמה החברתית. אין ספק שקיים קשר בין הבחירה של </w:t>
      </w:r>
      <w:proofErr w:type="spellStart"/>
      <w:r>
        <w:rPr>
          <w:rFonts w:hint="cs"/>
          <w:rtl/>
        </w:rPr>
        <w:t>רבים.ות</w:t>
      </w:r>
      <w:proofErr w:type="spellEnd"/>
      <w:r>
        <w:rPr>
          <w:rFonts w:hint="cs"/>
          <w:rtl/>
        </w:rPr>
        <w:t xml:space="preserve"> מבין חברי הקהילה 'לחיות בארון', לבין הנטל הבריאותי, הנפשי והחברתי על מי שחי את חייו באופן פתוח. אולם הבחירה 'לחיות בארון', כאסטרטגיית הישרדות אל  מול אלימות להט"בופובית, מובילה גם היא לתנאי חיים קשים הכוללים בדידות, פחד, בושה ואשמה. לכן, מנקודת המבט של חברות.י הקהילה, 'החיים בארון' אינם יכולים להתקבל כפתרון מניח את הדעת לאלימות </w:t>
      </w:r>
      <w:proofErr w:type="spellStart"/>
      <w:r>
        <w:rPr>
          <w:rFonts w:hint="cs"/>
          <w:rtl/>
        </w:rPr>
        <w:t>להטבופובית</w:t>
      </w:r>
      <w:proofErr w:type="spellEnd"/>
      <w:r>
        <w:rPr>
          <w:rFonts w:hint="cs"/>
          <w:rtl/>
        </w:rPr>
        <w:t>.</w:t>
      </w:r>
    </w:p>
    <w:p w14:paraId="5B69F435" w14:textId="77777777" w:rsidR="00250A1F" w:rsidRDefault="00250A1F" w:rsidP="00250A1F">
      <w:pPr>
        <w:bidi/>
        <w:spacing w:line="240" w:lineRule="auto"/>
        <w:jc w:val="both"/>
        <w:rPr>
          <w:rtl/>
        </w:rPr>
      </w:pPr>
    </w:p>
    <w:p w14:paraId="0ACA8700" w14:textId="77777777" w:rsidR="00250A1F" w:rsidRDefault="00250A1F" w:rsidP="00250A1F">
      <w:pPr>
        <w:bidi/>
        <w:spacing w:line="240" w:lineRule="auto"/>
        <w:jc w:val="both"/>
        <w:rPr>
          <w:rtl/>
        </w:rPr>
      </w:pPr>
    </w:p>
    <w:p w14:paraId="16A9B423" w14:textId="77777777" w:rsidR="00250A1F" w:rsidRPr="00F13208" w:rsidRDefault="00250A1F" w:rsidP="00250A1F">
      <w:pPr>
        <w:pStyle w:val="a3"/>
        <w:numPr>
          <w:ilvl w:val="0"/>
          <w:numId w:val="1"/>
        </w:numPr>
        <w:bidi/>
        <w:rPr>
          <w:sz w:val="28"/>
          <w:szCs w:val="28"/>
          <w:u w:val="single"/>
          <w:rtl/>
        </w:rPr>
      </w:pPr>
      <w:r w:rsidRPr="00F13208">
        <w:rPr>
          <w:rFonts w:hint="cs"/>
          <w:sz w:val="28"/>
          <w:szCs w:val="28"/>
          <w:u w:val="single"/>
          <w:rtl/>
        </w:rPr>
        <w:t>תפיסות ועמדות בנושאים הקשורים לחייהם של להט"ב בחברה הערבית</w:t>
      </w:r>
    </w:p>
    <w:p w14:paraId="077071D8" w14:textId="77777777" w:rsidR="00250A1F" w:rsidRDefault="00250A1F" w:rsidP="00250A1F">
      <w:pPr>
        <w:bidi/>
        <w:spacing w:line="240" w:lineRule="auto"/>
        <w:jc w:val="both"/>
        <w:rPr>
          <w:rtl/>
        </w:rPr>
      </w:pPr>
      <w:r>
        <w:rPr>
          <w:rFonts w:hint="cs"/>
          <w:rtl/>
        </w:rPr>
        <w:t xml:space="preserve">בתגובה לשאלה </w:t>
      </w:r>
      <w:r w:rsidRPr="00883FC4">
        <w:rPr>
          <w:rFonts w:hint="cs"/>
          <w:b/>
          <w:bCs/>
          <w:rtl/>
        </w:rPr>
        <w:t>'באיזו מידה את.ה מרוצה מהיחס של הגורמים הבאים לאנשים ולנושאים להט"בים?'</w:t>
      </w:r>
      <w:r>
        <w:rPr>
          <w:rFonts w:hint="cs"/>
          <w:rtl/>
        </w:rPr>
        <w:t xml:space="preserve">, </w:t>
      </w:r>
      <w:proofErr w:type="spellStart"/>
      <w:r>
        <w:rPr>
          <w:rFonts w:hint="cs"/>
          <w:rtl/>
        </w:rPr>
        <w:t>דיוו</w:t>
      </w:r>
      <w:proofErr w:type="spellEnd"/>
      <w:r>
        <w:rPr>
          <w:rFonts w:hint="cs"/>
          <w:rtl/>
        </w:rPr>
        <w:t xml:space="preserve"> רוב מכריע של המשיבים על חוסר שביעות רצון מהמצב הקיים, בכל התחומי החיים. </w:t>
      </w:r>
    </w:p>
    <w:p w14:paraId="7FCC17BF" w14:textId="77777777" w:rsidR="00250A1F" w:rsidRDefault="00250A1F" w:rsidP="00250A1F">
      <w:pPr>
        <w:bidi/>
        <w:spacing w:line="240" w:lineRule="auto"/>
        <w:rPr>
          <w:rtl/>
        </w:rPr>
      </w:pPr>
      <w:r>
        <w:rPr>
          <w:rFonts w:hint="cs"/>
          <w:rtl/>
        </w:rPr>
        <w:t>90% אינם מרוצים כלל/אינם מרוצים - מהיחס של החברה ערבית באופן כללי לאנשים ולנושאים להט"בים</w:t>
      </w:r>
    </w:p>
    <w:p w14:paraId="53B80800" w14:textId="77777777" w:rsidR="00250A1F" w:rsidRDefault="00250A1F" w:rsidP="00250A1F">
      <w:pPr>
        <w:bidi/>
        <w:spacing w:line="240" w:lineRule="auto"/>
        <w:rPr>
          <w:rtl/>
        </w:rPr>
      </w:pPr>
      <w:r>
        <w:rPr>
          <w:rFonts w:hint="cs"/>
          <w:rtl/>
        </w:rPr>
        <w:t xml:space="preserve">88% אינם מרוצים כלל/אינם מרוצים </w:t>
      </w:r>
      <w:r>
        <w:rPr>
          <w:rtl/>
        </w:rPr>
        <w:t>–</w:t>
      </w:r>
      <w:r>
        <w:rPr>
          <w:rFonts w:hint="cs"/>
          <w:rtl/>
        </w:rPr>
        <w:t xml:space="preserve"> מהיחס במערכת החינוך לאנשים ולנושאים להט"בים</w:t>
      </w:r>
    </w:p>
    <w:p w14:paraId="5617CD87" w14:textId="77777777" w:rsidR="00250A1F" w:rsidRDefault="00250A1F" w:rsidP="00250A1F">
      <w:pPr>
        <w:bidi/>
        <w:spacing w:line="240" w:lineRule="auto"/>
        <w:rPr>
          <w:rtl/>
        </w:rPr>
      </w:pPr>
      <w:r>
        <w:rPr>
          <w:rFonts w:hint="cs"/>
          <w:rtl/>
        </w:rPr>
        <w:t>87% אינם מרוצים כלל/אינם מרוצים - מהיחס של הרשות המקומית לאנשים ולנושאים להט"בים</w:t>
      </w:r>
    </w:p>
    <w:p w14:paraId="6A34929A" w14:textId="77777777" w:rsidR="00250A1F" w:rsidRDefault="00250A1F" w:rsidP="00250A1F">
      <w:pPr>
        <w:bidi/>
        <w:spacing w:line="240" w:lineRule="auto"/>
        <w:rPr>
          <w:rtl/>
        </w:rPr>
      </w:pPr>
      <w:r>
        <w:rPr>
          <w:rFonts w:hint="cs"/>
          <w:rtl/>
        </w:rPr>
        <w:t xml:space="preserve">86% אינם מרוצים כלל/אינם מרוצים </w:t>
      </w:r>
      <w:r>
        <w:rPr>
          <w:rtl/>
        </w:rPr>
        <w:t>–</w:t>
      </w:r>
      <w:r>
        <w:rPr>
          <w:rFonts w:hint="cs"/>
          <w:rtl/>
        </w:rPr>
        <w:t xml:space="preserve"> מהיחס של הקהילה הקרובה אליהם לאנשים ולנושאים להט"בים</w:t>
      </w:r>
    </w:p>
    <w:p w14:paraId="7DE9009F" w14:textId="77777777" w:rsidR="00250A1F" w:rsidRDefault="00250A1F" w:rsidP="00250A1F">
      <w:pPr>
        <w:bidi/>
        <w:spacing w:line="240" w:lineRule="auto"/>
        <w:jc w:val="both"/>
        <w:rPr>
          <w:rtl/>
        </w:rPr>
      </w:pPr>
      <w:r>
        <w:rPr>
          <w:rFonts w:hint="cs"/>
          <w:rtl/>
        </w:rPr>
        <w:t xml:space="preserve">79% אינם מרוצים כלל/אינם מרוצים </w:t>
      </w:r>
      <w:r>
        <w:rPr>
          <w:rtl/>
        </w:rPr>
        <w:t>–</w:t>
      </w:r>
      <w:r>
        <w:rPr>
          <w:rFonts w:hint="cs"/>
          <w:rtl/>
        </w:rPr>
        <w:t xml:space="preserve"> מהיחס של המשפחה שלהם לאנשים ולנושאים להט"בים.</w:t>
      </w:r>
    </w:p>
    <w:p w14:paraId="6EC9DC6E" w14:textId="77777777" w:rsidR="00250A1F" w:rsidRDefault="00250A1F" w:rsidP="00250A1F">
      <w:pPr>
        <w:bidi/>
        <w:spacing w:line="360" w:lineRule="auto"/>
        <w:jc w:val="both"/>
        <w:rPr>
          <w:rtl/>
        </w:rPr>
      </w:pPr>
    </w:p>
    <w:p w14:paraId="511A4DCA" w14:textId="77777777" w:rsidR="00250A1F" w:rsidRPr="0036200F" w:rsidRDefault="00250A1F" w:rsidP="00250A1F">
      <w:pPr>
        <w:pStyle w:val="a3"/>
        <w:numPr>
          <w:ilvl w:val="0"/>
          <w:numId w:val="1"/>
        </w:numPr>
        <w:bidi/>
        <w:jc w:val="both"/>
        <w:rPr>
          <w:sz w:val="28"/>
          <w:szCs w:val="28"/>
          <w:u w:val="single"/>
        </w:rPr>
      </w:pPr>
      <w:r w:rsidRPr="0036200F">
        <w:rPr>
          <w:rFonts w:hint="cs"/>
          <w:sz w:val="28"/>
          <w:szCs w:val="28"/>
          <w:u w:val="single"/>
          <w:rtl/>
        </w:rPr>
        <w:t>האם חשוב? האם אפשרי? לשנות את יחס החברה הערבית ללהט"ב?</w:t>
      </w:r>
    </w:p>
    <w:p w14:paraId="79271286" w14:textId="77777777" w:rsidR="00250A1F" w:rsidRDefault="00250A1F" w:rsidP="00250A1F">
      <w:pPr>
        <w:bidi/>
        <w:spacing w:line="240" w:lineRule="auto"/>
        <w:jc w:val="both"/>
        <w:rPr>
          <w:rtl/>
        </w:rPr>
      </w:pPr>
      <w:r w:rsidRPr="00BE3577">
        <w:rPr>
          <w:rFonts w:hint="cs"/>
          <w:rtl/>
        </w:rPr>
        <w:t xml:space="preserve">באופן בלתי מפתיע, רובם המכריע של </w:t>
      </w:r>
      <w:proofErr w:type="spellStart"/>
      <w:r w:rsidRPr="00BE3577">
        <w:rPr>
          <w:rFonts w:hint="cs"/>
          <w:rtl/>
        </w:rPr>
        <w:t>חברי.ות</w:t>
      </w:r>
      <w:proofErr w:type="spellEnd"/>
      <w:r w:rsidRPr="00BE3577">
        <w:rPr>
          <w:rFonts w:hint="cs"/>
          <w:rtl/>
        </w:rPr>
        <w:t xml:space="preserve"> הקהילה חושבים שקידום שינוי ביחס</w:t>
      </w:r>
      <w:r>
        <w:rPr>
          <w:rFonts w:hint="cs"/>
          <w:rtl/>
        </w:rPr>
        <w:t>ה</w:t>
      </w:r>
      <w:r w:rsidRPr="00BE3577">
        <w:rPr>
          <w:rFonts w:hint="cs"/>
          <w:rtl/>
        </w:rPr>
        <w:t xml:space="preserve"> של החברה הערבית לאנשים ו</w:t>
      </w:r>
      <w:r>
        <w:rPr>
          <w:rFonts w:hint="cs"/>
          <w:rtl/>
        </w:rPr>
        <w:t>ל</w:t>
      </w:r>
      <w:r w:rsidRPr="00BE3577">
        <w:rPr>
          <w:rFonts w:hint="cs"/>
          <w:rtl/>
        </w:rPr>
        <w:t xml:space="preserve">נושאים להט"בים הוא </w:t>
      </w:r>
      <w:r>
        <w:rPr>
          <w:rFonts w:hint="cs"/>
          <w:rtl/>
        </w:rPr>
        <w:t xml:space="preserve">נושא </w:t>
      </w:r>
      <w:r w:rsidRPr="009818F2">
        <w:rPr>
          <w:rFonts w:hint="cs"/>
          <w:b/>
          <w:bCs/>
          <w:rtl/>
        </w:rPr>
        <w:t xml:space="preserve">חשוב </w:t>
      </w:r>
      <w:r w:rsidRPr="00BE3577">
        <w:rPr>
          <w:rFonts w:hint="cs"/>
          <w:rtl/>
        </w:rPr>
        <w:t>במידה רבה מאוד/במידה רבה (84%)</w:t>
      </w:r>
      <w:r>
        <w:rPr>
          <w:rFonts w:hint="cs"/>
          <w:rtl/>
        </w:rPr>
        <w:t xml:space="preserve">. ורק מיעוטם סבורים כי הנושא אינו חשוב כלל (4%) או חשוב במידה מועטה (3%). </w:t>
      </w:r>
    </w:p>
    <w:p w14:paraId="6AFE9E35" w14:textId="77777777" w:rsidR="00250A1F" w:rsidRDefault="00250A1F" w:rsidP="00250A1F">
      <w:pPr>
        <w:bidi/>
        <w:spacing w:line="240" w:lineRule="auto"/>
        <w:jc w:val="both"/>
        <w:rPr>
          <w:rtl/>
        </w:rPr>
      </w:pPr>
      <w:r>
        <w:rPr>
          <w:rFonts w:hint="cs"/>
          <w:rtl/>
        </w:rPr>
        <w:t xml:space="preserve">יחד עם זאת, כאשר נשאלו </w:t>
      </w:r>
      <w:proofErr w:type="spellStart"/>
      <w:r>
        <w:rPr>
          <w:rFonts w:hint="cs"/>
          <w:rtl/>
        </w:rPr>
        <w:t>משתתפי.ות</w:t>
      </w:r>
      <w:proofErr w:type="spellEnd"/>
      <w:r>
        <w:rPr>
          <w:rFonts w:hint="cs"/>
          <w:rtl/>
        </w:rPr>
        <w:t xml:space="preserve"> הסקר האם, לדעתם, יהיה </w:t>
      </w:r>
      <w:r w:rsidRPr="009818F2">
        <w:rPr>
          <w:rFonts w:hint="cs"/>
          <w:b/>
          <w:bCs/>
          <w:rtl/>
        </w:rPr>
        <w:t>אפשרי</w:t>
      </w:r>
      <w:r>
        <w:rPr>
          <w:rFonts w:hint="cs"/>
          <w:rtl/>
        </w:rPr>
        <w:t xml:space="preserve"> לקדם שינוי ביחס החברה הערבית לנושאים ולאנשים להט"בים, רק 60% סברו שאכן יהיה ניתן בפועל לקדם שינוי כזה, בעוד ש 28% סוברים שלא ניתן, ו 12% אינם יודעים. (שיעורי הפסימיות גבוהים יותר בקרב קבוצות הגיל הבוגרות יותר)</w:t>
      </w:r>
    </w:p>
    <w:p w14:paraId="45083716" w14:textId="77777777" w:rsidR="00250A1F" w:rsidRDefault="00250A1F" w:rsidP="00250A1F">
      <w:pPr>
        <w:bidi/>
        <w:spacing w:line="240" w:lineRule="auto"/>
        <w:jc w:val="both"/>
        <w:rPr>
          <w:rtl/>
        </w:rPr>
      </w:pPr>
      <w:r>
        <w:rPr>
          <w:rFonts w:hint="cs"/>
          <w:rtl/>
        </w:rPr>
        <w:t xml:space="preserve">ניתן לראות בפער בין מה שנתפס כ'רצוי' (מה שחשוב), לבין מה שנתפס כ'מצוי' (מה שאפשרי), מעין אינדיקציה למדד אופטימיות/פסימיות בקהילה ביחס לעתידם של להט"ב. מחד, שיעור גבוה מבין המשיבים (28%) אינם מאמינים שניתן יהיה לשנות את המצב הקיים, למרות שרובם המכריע היו רוצים בשינוי. משיבים אלה מסמנים את מדד הפסימיות בקהילה, ויתכן גם שהם מסמנים את תחושת חוסר האונים לנוכח רוחב ועומק הלהט"בופוביה בחברה הערבית. מאידך רוב המשיבים, המהווים (יותר) מחצי הכוס המלאה, 60% , כן מאמינים שניתן לפעול לקידום שינוי. </w:t>
      </w:r>
      <w:proofErr w:type="spellStart"/>
      <w:r>
        <w:rPr>
          <w:rFonts w:hint="cs"/>
          <w:rtl/>
        </w:rPr>
        <w:t>משתתפים.ות</w:t>
      </w:r>
      <w:proofErr w:type="spellEnd"/>
      <w:r>
        <w:rPr>
          <w:rFonts w:hint="cs"/>
          <w:rtl/>
        </w:rPr>
        <w:t xml:space="preserve"> אלה הם, במידה רבה, סוכני השינוי הפוטנציאליים, שניתן יהיה לרתום לפעולות מעשיות להעצמת להט"ב ערבים, ולשינוי חברתי. </w:t>
      </w:r>
    </w:p>
    <w:p w14:paraId="67362D1E" w14:textId="77777777" w:rsidR="00250A1F" w:rsidRPr="009818F2" w:rsidRDefault="00250A1F" w:rsidP="00250A1F">
      <w:pPr>
        <w:bidi/>
        <w:spacing w:line="240" w:lineRule="auto"/>
        <w:jc w:val="both"/>
        <w:rPr>
          <w:rFonts w:asciiTheme="majorBidi" w:hAnsiTheme="majorBidi" w:cstheme="majorBidi"/>
          <w:b/>
          <w:bCs/>
          <w:rtl/>
        </w:rPr>
      </w:pPr>
    </w:p>
    <w:p w14:paraId="246DC7D8" w14:textId="77777777" w:rsidR="00250A1F" w:rsidRPr="0036200F" w:rsidRDefault="00250A1F" w:rsidP="00250A1F">
      <w:pPr>
        <w:pStyle w:val="a3"/>
        <w:numPr>
          <w:ilvl w:val="0"/>
          <w:numId w:val="1"/>
        </w:numPr>
        <w:bidi/>
        <w:jc w:val="both"/>
        <w:rPr>
          <w:sz w:val="28"/>
          <w:szCs w:val="28"/>
          <w:u w:val="single"/>
        </w:rPr>
      </w:pPr>
      <w:r w:rsidRPr="0036200F">
        <w:rPr>
          <w:rFonts w:hint="cs"/>
          <w:sz w:val="28"/>
          <w:szCs w:val="28"/>
          <w:u w:val="single"/>
          <w:rtl/>
        </w:rPr>
        <w:t>מידת החשיבות של שינוי המצב הקיים לפי נושא</w:t>
      </w:r>
    </w:p>
    <w:p w14:paraId="22986B2F" w14:textId="77777777" w:rsidR="00250A1F" w:rsidRPr="001F39C8" w:rsidRDefault="00250A1F" w:rsidP="00250A1F">
      <w:pPr>
        <w:bidi/>
        <w:spacing w:line="240" w:lineRule="auto"/>
        <w:jc w:val="both"/>
        <w:rPr>
          <w:b/>
          <w:bCs/>
          <w:rtl/>
        </w:rPr>
      </w:pPr>
      <w:r>
        <w:rPr>
          <w:rFonts w:hint="cs"/>
          <w:rtl/>
        </w:rPr>
        <w:t xml:space="preserve">מבין תשעת הנושאים שהוצגו למשתתפי המחקר, הנושאים עליהם הצביעו כחשובים ביותר, קרי, 'חשובים במידה רבה מאוד' או 'חשובים במידה רבה' לפעולה לקידום שינוי המצב הקיים, היו: 'מניעת הטרדות, אלימות, ואפליה במקומות ציבוריים' (96%), 'מניעת הטרדות אלימות ואפליה בביה"ס' (95%), 'שירותי ייעוץ משפטי לחברי הקהילה בשפה הערבית' (95%), 'מניעת הטרדות, אלימות ואפליה במשפחה' (91%), 'מתן שירותי ייעוץ ותמיכה בקהילה, בשפה הערבית, באמצעות אנשי מקצוע' (91%), 'הקמת ארגון עצמאי של להט"בים שיפעל למען הקהילה' (90%). הנושא החושב ביותר, שעליו הצביע השיעור הגבוה ביותר של </w:t>
      </w:r>
      <w:proofErr w:type="spellStart"/>
      <w:r>
        <w:rPr>
          <w:rFonts w:hint="cs"/>
          <w:rtl/>
        </w:rPr>
        <w:t>חברות.ות</w:t>
      </w:r>
      <w:proofErr w:type="spellEnd"/>
      <w:r>
        <w:rPr>
          <w:rFonts w:hint="cs"/>
          <w:rtl/>
        </w:rPr>
        <w:t xml:space="preserve"> הקהילה כנושא </w:t>
      </w:r>
      <w:r w:rsidRPr="001F39C8">
        <w:rPr>
          <w:rFonts w:hint="cs"/>
          <w:b/>
          <w:bCs/>
          <w:rtl/>
        </w:rPr>
        <w:t>חשוב במידה רבה מאוד לפעול בו על מנת לשנות את המצב היה הטרדות, אלימות ואפליה בביה"ס</w:t>
      </w:r>
      <w:r>
        <w:rPr>
          <w:rFonts w:hint="cs"/>
          <w:b/>
          <w:bCs/>
          <w:rtl/>
        </w:rPr>
        <w:t xml:space="preserve">. </w:t>
      </w:r>
    </w:p>
    <w:p w14:paraId="4C54A903" w14:textId="77777777" w:rsidR="00250A1F" w:rsidRDefault="00250A1F" w:rsidP="00250A1F">
      <w:pPr>
        <w:bidi/>
        <w:spacing w:line="240" w:lineRule="auto"/>
        <w:jc w:val="both"/>
        <w:rPr>
          <w:rtl/>
        </w:rPr>
      </w:pPr>
      <w:r>
        <w:rPr>
          <w:rFonts w:hint="cs"/>
          <w:rtl/>
        </w:rPr>
        <w:t xml:space="preserve">בנוסף, באופן בולט, רוב חברות וחברי הקהילה מעדיפים בצורה ברורה הקמת ארגון ערבי עצמאי שיפעל למען הקהילה, כצורה לקידום שינוי חברתי, בהשוואה לאפשרות של יוזמות לשיתוף פעולה בין להט"ב </w:t>
      </w:r>
      <w:r>
        <w:rPr>
          <w:rFonts w:hint="cs"/>
          <w:rtl/>
        </w:rPr>
        <w:lastRenderedPageBreak/>
        <w:t>בחברה היהודית והערבית כצורה לקידום שינוי חברתי. 60% בלבד רואים ביוזמות כאלה נושא חשוב מאוד, בהשוואה ל 90% הרואים בהקמת ארגון להט"ב עצמאי נושא חשוב מאוד.</w:t>
      </w:r>
    </w:p>
    <w:p w14:paraId="66E4C81B" w14:textId="77777777" w:rsidR="00250A1F" w:rsidRDefault="00250A1F" w:rsidP="00250A1F">
      <w:pPr>
        <w:bidi/>
        <w:spacing w:line="360" w:lineRule="auto"/>
        <w:jc w:val="both"/>
        <w:rPr>
          <w:sz w:val="28"/>
          <w:szCs w:val="28"/>
          <w:u w:val="single"/>
          <w:rtl/>
        </w:rPr>
      </w:pPr>
    </w:p>
    <w:p w14:paraId="71DDA2D9" w14:textId="77777777" w:rsidR="00250A1F" w:rsidRPr="0036200F" w:rsidRDefault="00250A1F" w:rsidP="00250A1F">
      <w:pPr>
        <w:pStyle w:val="a3"/>
        <w:numPr>
          <w:ilvl w:val="0"/>
          <w:numId w:val="1"/>
        </w:numPr>
        <w:bidi/>
        <w:jc w:val="both"/>
        <w:rPr>
          <w:sz w:val="28"/>
          <w:szCs w:val="28"/>
          <w:u w:val="single"/>
        </w:rPr>
      </w:pPr>
      <w:r w:rsidRPr="0036200F">
        <w:rPr>
          <w:rFonts w:hint="cs"/>
          <w:sz w:val="28"/>
          <w:szCs w:val="28"/>
          <w:u w:val="single"/>
          <w:rtl/>
        </w:rPr>
        <w:t xml:space="preserve">דפוסי התקשרות חברתית בקהילה </w:t>
      </w:r>
    </w:p>
    <w:p w14:paraId="5EBD6660" w14:textId="77777777" w:rsidR="00250A1F" w:rsidRPr="00370C0E" w:rsidRDefault="00250A1F" w:rsidP="00250A1F">
      <w:pPr>
        <w:bidi/>
        <w:spacing w:line="240" w:lineRule="auto"/>
        <w:jc w:val="both"/>
        <w:rPr>
          <w:rtl/>
        </w:rPr>
      </w:pPr>
      <w:r>
        <w:rPr>
          <w:rFonts w:hint="cs"/>
          <w:rtl/>
        </w:rPr>
        <w:t xml:space="preserve">רוב חברי וחברות הקהילה אינם משתתפים כלל בפעילויות חברתיות עם להט"ב </w:t>
      </w:r>
      <w:proofErr w:type="spellStart"/>
      <w:r>
        <w:rPr>
          <w:rFonts w:hint="cs"/>
          <w:rtl/>
        </w:rPr>
        <w:t>אחרים.ות</w:t>
      </w:r>
      <w:proofErr w:type="spellEnd"/>
      <w:r>
        <w:rPr>
          <w:rFonts w:hint="cs"/>
          <w:rtl/>
        </w:rPr>
        <w:t xml:space="preserve">, לא בפעילות בשפה הערבית, ולא בפעילות בשפה העברית. התמונה המצטיירת לגבי דפוסי ההתקשרות החברתית בקהילת הלהט"ב היא של יחידים מבודדים זה מזה, ממעטים להשתתף באירועים או פעילויות חברתיות כלשהן כגון מסיבות או מפגישם חברתיים או פעילויות אחרות, רובם ממעטים להכיר אחרים, (וגם מפגשים בפלטפורמות של פורומים או אתרים חברתיים ברשת נפוצים בקרב 37% בלבד מהקהילה). התמונה המצטיירת, במילים אחרות, היא אינה של "קהילה" במובן החברתי של תמיכה, שיתוף, הדדיות, שייכות, אלא של אוסף של יחידים, רבים </w:t>
      </w:r>
      <w:proofErr w:type="spellStart"/>
      <w:r>
        <w:rPr>
          <w:rFonts w:hint="cs"/>
          <w:rtl/>
        </w:rPr>
        <w:t>מהם.ן</w:t>
      </w:r>
      <w:proofErr w:type="spellEnd"/>
      <w:r>
        <w:rPr>
          <w:rFonts w:hint="cs"/>
          <w:rtl/>
        </w:rPr>
        <w:t xml:space="preserve"> בארון, רבים </w:t>
      </w:r>
      <w:proofErr w:type="spellStart"/>
      <w:r>
        <w:rPr>
          <w:rFonts w:hint="cs"/>
          <w:rtl/>
        </w:rPr>
        <w:t>מהם.ן</w:t>
      </w:r>
      <w:proofErr w:type="spellEnd"/>
      <w:r>
        <w:rPr>
          <w:rFonts w:hint="cs"/>
          <w:rtl/>
        </w:rPr>
        <w:t xml:space="preserve"> חשופים לגילויי להט"בופוביה, לעויינות, </w:t>
      </w:r>
      <w:proofErr w:type="spellStart"/>
      <w:r>
        <w:rPr>
          <w:rFonts w:hint="cs"/>
          <w:rtl/>
        </w:rPr>
        <w:t>לפוגענות</w:t>
      </w:r>
      <w:proofErr w:type="spellEnd"/>
      <w:r>
        <w:rPr>
          <w:rFonts w:hint="cs"/>
          <w:rtl/>
        </w:rPr>
        <w:t xml:space="preserve">, מעטים מהם מקבלים תמיכה בנושא זהותם המינית.  </w:t>
      </w:r>
      <w:r w:rsidRPr="00370C0E">
        <w:rPr>
          <w:rFonts w:hint="cs"/>
          <w:rtl/>
        </w:rPr>
        <w:t xml:space="preserve">80% </w:t>
      </w:r>
      <w:proofErr w:type="spellStart"/>
      <w:r w:rsidRPr="00370C0E">
        <w:rPr>
          <w:rFonts w:hint="cs"/>
          <w:rtl/>
        </w:rPr>
        <w:t>מדווחים.ות</w:t>
      </w:r>
      <w:proofErr w:type="spellEnd"/>
      <w:r w:rsidRPr="00370C0E">
        <w:rPr>
          <w:rFonts w:hint="cs"/>
          <w:rtl/>
        </w:rPr>
        <w:t xml:space="preserve"> שמעולם לא השתתפו בפעילויות חברתיות של הקהילה דוברת הערבית, 72% מעולם לא השתתפו במסיבות או אירועים של להט"ב ערבים, ורק 37% מדווחים שהם גולשים לעיתים קרובות או רוב הזמן באתרים המיועדים ללהט"ב, לעומת 38% שאף פעם/ לעיתים נדירות.</w:t>
      </w:r>
    </w:p>
    <w:p w14:paraId="230D6158" w14:textId="77777777" w:rsidR="00250A1F" w:rsidRPr="0036200F" w:rsidRDefault="00250A1F" w:rsidP="00250A1F">
      <w:pPr>
        <w:pStyle w:val="a3"/>
        <w:numPr>
          <w:ilvl w:val="0"/>
          <w:numId w:val="1"/>
        </w:numPr>
        <w:bidi/>
        <w:jc w:val="both"/>
        <w:rPr>
          <w:sz w:val="28"/>
          <w:szCs w:val="28"/>
          <w:u w:val="single"/>
        </w:rPr>
      </w:pPr>
      <w:r w:rsidRPr="0036200F">
        <w:rPr>
          <w:rFonts w:hint="cs"/>
          <w:sz w:val="28"/>
          <w:szCs w:val="28"/>
          <w:u w:val="single"/>
          <w:rtl/>
        </w:rPr>
        <w:t>הכרות עם ארגוני הקהילה</w:t>
      </w:r>
    </w:p>
    <w:p w14:paraId="535C3918" w14:textId="77777777" w:rsidR="00250A1F" w:rsidRPr="00827F65" w:rsidRDefault="00250A1F" w:rsidP="00250A1F">
      <w:pPr>
        <w:bidi/>
        <w:spacing w:line="240" w:lineRule="auto"/>
        <w:jc w:val="both"/>
        <w:rPr>
          <w:rtl/>
        </w:rPr>
      </w:pPr>
      <w:r w:rsidRPr="00827F65">
        <w:rPr>
          <w:rFonts w:hint="cs"/>
          <w:rtl/>
        </w:rPr>
        <w:t xml:space="preserve">רוב גדול (77%) </w:t>
      </w:r>
      <w:proofErr w:type="spellStart"/>
      <w:r w:rsidRPr="00827F65">
        <w:rPr>
          <w:rFonts w:hint="cs"/>
          <w:rtl/>
        </w:rPr>
        <w:t>מחברי.ות</w:t>
      </w:r>
      <w:proofErr w:type="spellEnd"/>
      <w:r w:rsidRPr="00827F65">
        <w:rPr>
          <w:rFonts w:hint="cs"/>
          <w:rtl/>
        </w:rPr>
        <w:t xml:space="preserve"> הקהילה שמעו על ארגון אל </w:t>
      </w:r>
      <w:proofErr w:type="spellStart"/>
      <w:r w:rsidRPr="00827F65">
        <w:rPr>
          <w:rFonts w:hint="cs"/>
          <w:rtl/>
        </w:rPr>
        <w:t>קוואס</w:t>
      </w:r>
      <w:proofErr w:type="spellEnd"/>
      <w:r w:rsidRPr="00827F65">
        <w:rPr>
          <w:rFonts w:hint="cs"/>
          <w:rtl/>
        </w:rPr>
        <w:t>, כמחצית שמעו על ארגון אל וואן (51%) ועל האגודה למען הלהט"ב (51%) ומרביתם לא שמעו על הארגוני הקהילה האחרים שהוצגו</w:t>
      </w:r>
      <w:r>
        <w:rPr>
          <w:rFonts w:hint="cs"/>
          <w:rtl/>
        </w:rPr>
        <w:t xml:space="preserve">. מבין מי שכן שמעו על ארגון הקהילה, ניכרת העדפה בולטת לפנות/להיות בקשר עם הארגון הערבים-פלסטינאים, ולא עם הארגונים הישראלים דוברי העברית, המזוהים עם הקהילה היהודית. אל </w:t>
      </w:r>
      <w:proofErr w:type="spellStart"/>
      <w:r>
        <w:rPr>
          <w:rFonts w:hint="cs"/>
          <w:rtl/>
        </w:rPr>
        <w:t>קאווס</w:t>
      </w:r>
      <w:proofErr w:type="spellEnd"/>
      <w:r>
        <w:rPr>
          <w:rFonts w:hint="cs"/>
          <w:rtl/>
        </w:rPr>
        <w:t xml:space="preserve"> הוא באופן בולט הארגון המרכזי שאליו פנו </w:t>
      </w:r>
      <w:proofErr w:type="spellStart"/>
      <w:r>
        <w:rPr>
          <w:rFonts w:hint="cs"/>
          <w:rtl/>
        </w:rPr>
        <w:t>חברי.ות</w:t>
      </w:r>
      <w:proofErr w:type="spellEnd"/>
      <w:r>
        <w:rPr>
          <w:rFonts w:hint="cs"/>
          <w:rtl/>
        </w:rPr>
        <w:t xml:space="preserve"> הקהילה (מבין מי ששמעו עליו, 83% היו בקשר עם הארגון).</w:t>
      </w:r>
    </w:p>
    <w:p w14:paraId="14073C8A" w14:textId="77777777" w:rsidR="00250A1F" w:rsidRDefault="00250A1F" w:rsidP="00250A1F">
      <w:pPr>
        <w:bidi/>
        <w:spacing w:line="240" w:lineRule="auto"/>
        <w:rPr>
          <w:sz w:val="28"/>
          <w:szCs w:val="28"/>
          <w:u w:val="single"/>
          <w:rtl/>
        </w:rPr>
      </w:pPr>
    </w:p>
    <w:p w14:paraId="74AA4668" w14:textId="77777777" w:rsidR="00250A1F" w:rsidRDefault="00250A1F" w:rsidP="00250A1F">
      <w:pPr>
        <w:bidi/>
        <w:rPr>
          <w:b/>
          <w:bCs/>
          <w:sz w:val="32"/>
          <w:szCs w:val="32"/>
          <w:u w:val="single"/>
          <w:rtl/>
        </w:rPr>
      </w:pPr>
      <w:r w:rsidRPr="000814D0">
        <w:rPr>
          <w:rFonts w:hint="cs"/>
          <w:b/>
          <w:bCs/>
          <w:sz w:val="32"/>
          <w:szCs w:val="32"/>
          <w:u w:val="single"/>
          <w:rtl/>
        </w:rPr>
        <w:t xml:space="preserve">סיכום </w:t>
      </w:r>
      <w:r w:rsidRPr="0036200F">
        <w:rPr>
          <w:rFonts w:hint="cs"/>
          <w:b/>
          <w:bCs/>
          <w:sz w:val="32"/>
          <w:szCs w:val="32"/>
          <w:u w:val="single"/>
          <w:rtl/>
        </w:rPr>
        <w:t>מסקנות</w:t>
      </w:r>
      <w:r>
        <w:rPr>
          <w:rFonts w:hint="cs"/>
          <w:b/>
          <w:bCs/>
          <w:sz w:val="32"/>
          <w:szCs w:val="32"/>
          <w:u w:val="single"/>
          <w:rtl/>
        </w:rPr>
        <w:t xml:space="preserve"> והמלצות</w:t>
      </w:r>
    </w:p>
    <w:p w14:paraId="435C0089" w14:textId="77777777" w:rsidR="00250A1F" w:rsidRDefault="00250A1F" w:rsidP="00250A1F">
      <w:pPr>
        <w:bidi/>
        <w:spacing w:line="360" w:lineRule="auto"/>
        <w:jc w:val="both"/>
        <w:rPr>
          <w:rFonts w:asciiTheme="minorBidi" w:hAnsiTheme="minorBidi"/>
          <w:rtl/>
        </w:rPr>
      </w:pPr>
      <w:r>
        <w:rPr>
          <w:rFonts w:asciiTheme="minorBidi" w:hAnsiTheme="minorBidi" w:hint="cs"/>
          <w:rtl/>
        </w:rPr>
        <w:t>חברות וחברי קהילת ה</w:t>
      </w:r>
      <w:r w:rsidRPr="00D57295">
        <w:rPr>
          <w:rFonts w:asciiTheme="minorBidi" w:hAnsiTheme="minorBidi" w:hint="cs"/>
          <w:rtl/>
        </w:rPr>
        <w:t>להט"ב בחברה הערבית</w:t>
      </w:r>
      <w:r>
        <w:rPr>
          <w:rFonts w:asciiTheme="minorBidi" w:hAnsiTheme="minorBidi" w:hint="cs"/>
          <w:rtl/>
        </w:rPr>
        <w:t xml:space="preserve"> בישראל </w:t>
      </w:r>
      <w:proofErr w:type="spellStart"/>
      <w:r w:rsidRPr="00D57295">
        <w:rPr>
          <w:rFonts w:asciiTheme="minorBidi" w:hAnsiTheme="minorBidi" w:hint="cs"/>
          <w:rtl/>
        </w:rPr>
        <w:t>מתמודד</w:t>
      </w:r>
      <w:r>
        <w:rPr>
          <w:rFonts w:asciiTheme="minorBidi" w:hAnsiTheme="minorBidi" w:hint="cs"/>
          <w:rtl/>
        </w:rPr>
        <w:t>ות.ים</w:t>
      </w:r>
      <w:proofErr w:type="spellEnd"/>
      <w:r w:rsidRPr="00D57295">
        <w:rPr>
          <w:rFonts w:asciiTheme="minorBidi" w:hAnsiTheme="minorBidi" w:hint="cs"/>
          <w:rtl/>
        </w:rPr>
        <w:t xml:space="preserve"> עם קונפליקטים פנימיים (ברמת הפרט) ועם קונפליקטים ומ</w:t>
      </w:r>
      <w:r>
        <w:rPr>
          <w:rFonts w:asciiTheme="minorBidi" w:hAnsiTheme="minorBidi" w:hint="cs"/>
          <w:rtl/>
        </w:rPr>
        <w:t xml:space="preserve">תחים בין הפרט לסביבה הקרובה והמעגלים הרחוקים יותר. מעבר חוויות והתנסויות המשותפות להתמודדות של להט"ב באשר הם.ן, עם סוגיות שונות של זהות והגדרה עצמית, להט"בופוביה, ועוד </w:t>
      </w:r>
      <w:r>
        <w:rPr>
          <w:rFonts w:asciiTheme="minorBidi" w:hAnsiTheme="minorBidi"/>
        </w:rPr>
        <w:t>;</w:t>
      </w:r>
      <w:r>
        <w:rPr>
          <w:rFonts w:asciiTheme="minorBidi" w:hAnsiTheme="minorBidi" w:hint="cs"/>
          <w:rtl/>
        </w:rPr>
        <w:t xml:space="preserve"> ההתמודדות הייחודית של להט"ב בחברה הערבית בישראל מוגדרת ע"י </w:t>
      </w:r>
      <w:r w:rsidRPr="00692E05">
        <w:rPr>
          <w:rFonts w:asciiTheme="minorBidi" w:hAnsiTheme="minorBidi"/>
          <w:rtl/>
        </w:rPr>
        <w:t xml:space="preserve">מאפיינים </w:t>
      </w:r>
      <w:r>
        <w:rPr>
          <w:rFonts w:asciiTheme="minorBidi" w:hAnsiTheme="minorBidi" w:hint="cs"/>
          <w:rtl/>
        </w:rPr>
        <w:t>ו</w:t>
      </w:r>
      <w:r w:rsidRPr="00692E05">
        <w:rPr>
          <w:rFonts w:asciiTheme="minorBidi" w:hAnsiTheme="minorBidi"/>
          <w:rtl/>
        </w:rPr>
        <w:t>צרכים ייחוד</w:t>
      </w:r>
      <w:r>
        <w:rPr>
          <w:rFonts w:asciiTheme="minorBidi" w:hAnsiTheme="minorBidi" w:hint="cs"/>
          <w:rtl/>
        </w:rPr>
        <w:t>י</w:t>
      </w:r>
      <w:r w:rsidRPr="00692E05">
        <w:rPr>
          <w:rFonts w:asciiTheme="minorBidi" w:hAnsiTheme="minorBidi"/>
          <w:rtl/>
        </w:rPr>
        <w:t>ים</w:t>
      </w:r>
      <w:r>
        <w:rPr>
          <w:rFonts w:asciiTheme="minorBidi" w:hAnsiTheme="minorBidi" w:hint="cs"/>
          <w:rtl/>
        </w:rPr>
        <w:t>.</w:t>
      </w:r>
      <w:r w:rsidRPr="00692E05">
        <w:rPr>
          <w:rFonts w:asciiTheme="minorBidi" w:hAnsiTheme="minorBidi"/>
          <w:rtl/>
        </w:rPr>
        <w:t xml:space="preserve"> </w:t>
      </w:r>
      <w:r>
        <w:rPr>
          <w:rFonts w:asciiTheme="minorBidi" w:hAnsiTheme="minorBidi" w:hint="cs"/>
          <w:rtl/>
        </w:rPr>
        <w:t>ממצאי המחקר מצביעים על עוצמה ושכיחות גבוהה של להט"בופוביה בכלל ושל אלימות להט"בופובית בפרט בחברה הערבית</w:t>
      </w:r>
      <w:r w:rsidRPr="006D3D4F">
        <w:rPr>
          <w:rFonts w:asciiTheme="minorBidi" w:hAnsiTheme="minorBidi" w:hint="cs"/>
          <w:rtl/>
        </w:rPr>
        <w:t xml:space="preserve">, </w:t>
      </w:r>
      <w:r w:rsidRPr="006D3D4F">
        <w:rPr>
          <w:rFonts w:hint="cs"/>
          <w:rtl/>
        </w:rPr>
        <w:t>כאשר נכון להיום,  נראה שכמעט ולא קיים מרחב בטוח, שבו יכולים להט"ב ערבים לחוש מוגנים מפני גילויי להט"בופוביה</w:t>
      </w:r>
      <w:r w:rsidRPr="006D3D4F">
        <w:rPr>
          <w:rFonts w:asciiTheme="minorBidi" w:hAnsiTheme="minorBidi" w:hint="cs"/>
          <w:rtl/>
        </w:rPr>
        <w:t>,</w:t>
      </w:r>
      <w:r>
        <w:rPr>
          <w:rFonts w:asciiTheme="minorBidi" w:hAnsiTheme="minorBidi" w:hint="cs"/>
          <w:rtl/>
        </w:rPr>
        <w:t xml:space="preserve"> הן בבית, הן בביה"ס, הן ברחוב, בקהילה, במרחב הציבורי, במעגלים החברתיים הרחוקים, באמצעי התקשורת וברשתות החברתיות. עצימות גבוהה ושכיחות גבוהה של </w:t>
      </w:r>
      <w:proofErr w:type="spellStart"/>
      <w:r>
        <w:rPr>
          <w:rFonts w:asciiTheme="minorBidi" w:hAnsiTheme="minorBidi" w:hint="cs"/>
          <w:rtl/>
        </w:rPr>
        <w:t>להט"בופביה</w:t>
      </w:r>
      <w:proofErr w:type="spellEnd"/>
      <w:r>
        <w:rPr>
          <w:rFonts w:asciiTheme="minorBidi" w:hAnsiTheme="minorBidi" w:hint="cs"/>
          <w:rtl/>
        </w:rPr>
        <w:t>, לעיתים בצורתה האלימה ביותר, מהווה טריגר למצוקות רגשיות ובריאותיות, ולעיתים קרובות לבחירה בחיים בארון, כפי שמראים ממצאי המחקר. אולם 'החיים בארון', הם אינם בהכרח הפתרון המיטבי עבור חברות וחברי הקהילה, שכן הם מלווים בחוויות של פחד, דחק, בדידות, תחושת חוסר שייכות, בלבול וחוסר אונים. מנגד, ה</w:t>
      </w:r>
      <w:r w:rsidRPr="00692E05">
        <w:rPr>
          <w:rFonts w:asciiTheme="minorBidi" w:hAnsiTheme="minorBidi"/>
          <w:rtl/>
        </w:rPr>
        <w:t xml:space="preserve">נגישות </w:t>
      </w:r>
      <w:r>
        <w:rPr>
          <w:rFonts w:asciiTheme="minorBidi" w:hAnsiTheme="minorBidi" w:hint="cs"/>
          <w:rtl/>
        </w:rPr>
        <w:t>של חברות וחברי הקהילה למנגנונים כגון שירותי</w:t>
      </w:r>
      <w:r w:rsidRPr="00692E05">
        <w:rPr>
          <w:rFonts w:asciiTheme="minorBidi" w:hAnsiTheme="minorBidi"/>
          <w:rtl/>
        </w:rPr>
        <w:t xml:space="preserve"> </w:t>
      </w:r>
      <w:r>
        <w:rPr>
          <w:rFonts w:asciiTheme="minorBidi" w:hAnsiTheme="minorBidi" w:hint="cs"/>
          <w:rtl/>
        </w:rPr>
        <w:t>ייעוץ ו</w:t>
      </w:r>
      <w:r w:rsidRPr="00692E05">
        <w:rPr>
          <w:rFonts w:asciiTheme="minorBidi" w:hAnsiTheme="minorBidi"/>
          <w:rtl/>
        </w:rPr>
        <w:t>רווחה, מידע</w:t>
      </w:r>
      <w:r>
        <w:rPr>
          <w:rFonts w:asciiTheme="minorBidi" w:hAnsiTheme="minorBidi" w:hint="cs"/>
          <w:rtl/>
        </w:rPr>
        <w:t xml:space="preserve"> בסיסי, פעילות של ארגוני להט"ב, </w:t>
      </w:r>
      <w:r w:rsidRPr="00692E05">
        <w:rPr>
          <w:rFonts w:asciiTheme="minorBidi" w:hAnsiTheme="minorBidi"/>
          <w:rtl/>
        </w:rPr>
        <w:t xml:space="preserve">רשתות חברתיות </w:t>
      </w:r>
      <w:r>
        <w:rPr>
          <w:rFonts w:asciiTheme="minorBidi" w:hAnsiTheme="minorBidi" w:hint="cs"/>
          <w:rtl/>
        </w:rPr>
        <w:t xml:space="preserve">וכו' </w:t>
      </w:r>
      <w:r>
        <w:rPr>
          <w:rFonts w:asciiTheme="minorBidi" w:hAnsiTheme="minorBidi"/>
          <w:rtl/>
        </w:rPr>
        <w:t>–</w:t>
      </w:r>
      <w:r>
        <w:rPr>
          <w:rFonts w:asciiTheme="minorBidi" w:hAnsiTheme="minorBidi" w:hint="cs"/>
          <w:rtl/>
        </w:rPr>
        <w:t xml:space="preserve"> קרי, אותם מנגנונים קיימים הנגישים למרבית האוכלוסייה הלהט"בית דוברת העברית בישראל</w:t>
      </w:r>
      <w:r>
        <w:rPr>
          <w:rFonts w:asciiTheme="minorBidi" w:hAnsiTheme="minorBidi"/>
          <w:rtl/>
        </w:rPr>
        <w:t>–</w:t>
      </w:r>
      <w:r>
        <w:rPr>
          <w:rFonts w:asciiTheme="minorBidi" w:hAnsiTheme="minorBidi" w:hint="cs"/>
          <w:rtl/>
        </w:rPr>
        <w:t xml:space="preserve"> קיימת באופן מצומצם ובמוגבל ביותר </w:t>
      </w:r>
      <w:r>
        <w:rPr>
          <w:rFonts w:asciiTheme="minorBidi" w:hAnsiTheme="minorBidi" w:hint="cs"/>
          <w:rtl/>
        </w:rPr>
        <w:lastRenderedPageBreak/>
        <w:t xml:space="preserve">עבור להט"ב ערבים, בשל חסמים שונים הקשורים ליחסי יהודים-ערבים. בעוד התמונה הכללית המצטיירת במחקר  מאירה על האתגרים עמם מתמודדים רוב מכריע של </w:t>
      </w:r>
      <w:proofErr w:type="spellStart"/>
      <w:r>
        <w:rPr>
          <w:rFonts w:asciiTheme="minorBidi" w:hAnsiTheme="minorBidi" w:hint="cs"/>
          <w:rtl/>
        </w:rPr>
        <w:t>חברי.ות</w:t>
      </w:r>
      <w:proofErr w:type="spellEnd"/>
      <w:r>
        <w:rPr>
          <w:rFonts w:asciiTheme="minorBidi" w:hAnsiTheme="minorBidi" w:hint="cs"/>
          <w:rtl/>
        </w:rPr>
        <w:t xml:space="preserve"> הקהילה, אחד הממצאים המשמעותיים במחקר הוא החשיבות  הרבה שמייחסים </w:t>
      </w:r>
      <w:proofErr w:type="spellStart"/>
      <w:r>
        <w:rPr>
          <w:rFonts w:asciiTheme="minorBidi" w:hAnsiTheme="minorBidi" w:hint="cs"/>
          <w:rtl/>
        </w:rPr>
        <w:t>חברי.ות</w:t>
      </w:r>
      <w:proofErr w:type="spellEnd"/>
      <w:r>
        <w:rPr>
          <w:rFonts w:asciiTheme="minorBidi" w:hAnsiTheme="minorBidi" w:hint="cs"/>
          <w:rtl/>
        </w:rPr>
        <w:t xml:space="preserve"> הקהילה  לאפשרות של שינוי המצב הקיים בנושאים להט"ב בחברה הערבית. למרות שחלק ניכר (28%) אינו מאמין בהיתכנות הריאלית של שינוי, וחלק נוסף אינו בטוח/אינו יודע האם שינוי הוא אופציה ריאלית (12%), הרי שמרבית </w:t>
      </w:r>
      <w:proofErr w:type="spellStart"/>
      <w:r>
        <w:rPr>
          <w:rFonts w:asciiTheme="minorBidi" w:hAnsiTheme="minorBidi" w:hint="cs"/>
          <w:rtl/>
        </w:rPr>
        <w:t>המשתתפים.ות</w:t>
      </w:r>
      <w:proofErr w:type="spellEnd"/>
      <w:r>
        <w:rPr>
          <w:rFonts w:asciiTheme="minorBidi" w:hAnsiTheme="minorBidi" w:hint="cs"/>
          <w:rtl/>
        </w:rPr>
        <w:t xml:space="preserve"> במחקר (60%) </w:t>
      </w:r>
      <w:proofErr w:type="spellStart"/>
      <w:r>
        <w:rPr>
          <w:rFonts w:asciiTheme="minorBidi" w:hAnsiTheme="minorBidi" w:hint="cs"/>
          <w:rtl/>
        </w:rPr>
        <w:t>סבורים.ות</w:t>
      </w:r>
      <w:proofErr w:type="spellEnd"/>
      <w:r>
        <w:rPr>
          <w:rFonts w:asciiTheme="minorBidi" w:hAnsiTheme="minorBidi" w:hint="cs"/>
          <w:rtl/>
        </w:rPr>
        <w:t xml:space="preserve"> שניתן לשנות את המצב הקיים. מנקודת המבט של הפרויקט הנוכחי, ניתן לראות באחרונים כסוכני השינוי, </w:t>
      </w:r>
      <w:proofErr w:type="spellStart"/>
      <w:r>
        <w:rPr>
          <w:rFonts w:asciiTheme="minorBidi" w:hAnsiTheme="minorBidi" w:hint="cs"/>
          <w:rtl/>
        </w:rPr>
        <w:t>וכשותפים.ות</w:t>
      </w:r>
      <w:proofErr w:type="spellEnd"/>
      <w:r>
        <w:rPr>
          <w:rFonts w:asciiTheme="minorBidi" w:hAnsiTheme="minorBidi" w:hint="cs"/>
          <w:rtl/>
        </w:rPr>
        <w:t xml:space="preserve"> </w:t>
      </w:r>
      <w:proofErr w:type="spellStart"/>
      <w:r>
        <w:rPr>
          <w:rFonts w:asciiTheme="minorBidi" w:hAnsiTheme="minorBidi" w:hint="cs"/>
          <w:rtl/>
        </w:rPr>
        <w:t>ומובילים.ות</w:t>
      </w:r>
      <w:proofErr w:type="spellEnd"/>
      <w:r>
        <w:rPr>
          <w:rFonts w:asciiTheme="minorBidi" w:hAnsiTheme="minorBidi" w:hint="cs"/>
          <w:rtl/>
        </w:rPr>
        <w:t xml:space="preserve"> של תהליכי ותוכניות עבודה מעשיות לקראת יעדים ריאליים שיוגדרו ע"י </w:t>
      </w:r>
      <w:proofErr w:type="spellStart"/>
      <w:r>
        <w:rPr>
          <w:rFonts w:asciiTheme="minorBidi" w:hAnsiTheme="minorBidi" w:hint="cs"/>
          <w:rtl/>
        </w:rPr>
        <w:t>חברי.ות</w:t>
      </w:r>
      <w:proofErr w:type="spellEnd"/>
      <w:r>
        <w:rPr>
          <w:rFonts w:asciiTheme="minorBidi" w:hAnsiTheme="minorBidi" w:hint="cs"/>
          <w:rtl/>
        </w:rPr>
        <w:t xml:space="preserve"> הקהילה </w:t>
      </w:r>
      <w:proofErr w:type="spellStart"/>
      <w:r>
        <w:rPr>
          <w:rFonts w:asciiTheme="minorBidi" w:hAnsiTheme="minorBidi" w:hint="cs"/>
          <w:rtl/>
        </w:rPr>
        <w:t>עצמם.ן</w:t>
      </w:r>
      <w:proofErr w:type="spellEnd"/>
      <w:r>
        <w:rPr>
          <w:rFonts w:asciiTheme="minorBidi" w:hAnsiTheme="minorBidi" w:hint="cs"/>
          <w:rtl/>
        </w:rPr>
        <w:t xml:space="preserve">. בנוסף, נדגיש כי </w:t>
      </w:r>
      <w:proofErr w:type="spellStart"/>
      <w:r>
        <w:rPr>
          <w:rFonts w:asciiTheme="minorBidi" w:hAnsiTheme="minorBidi" w:hint="cs"/>
          <w:rtl/>
        </w:rPr>
        <w:t>חברי.ות</w:t>
      </w:r>
      <w:proofErr w:type="spellEnd"/>
      <w:r>
        <w:rPr>
          <w:rFonts w:asciiTheme="minorBidi" w:hAnsiTheme="minorBidi" w:hint="cs"/>
          <w:rtl/>
        </w:rPr>
        <w:t xml:space="preserve"> הקהילה </w:t>
      </w:r>
      <w:proofErr w:type="spellStart"/>
      <w:r>
        <w:rPr>
          <w:rFonts w:asciiTheme="minorBidi" w:hAnsiTheme="minorBidi" w:hint="cs"/>
          <w:rtl/>
        </w:rPr>
        <w:t>מעדיפים.ות</w:t>
      </w:r>
      <w:proofErr w:type="spellEnd"/>
      <w:r>
        <w:rPr>
          <w:rFonts w:asciiTheme="minorBidi" w:hAnsiTheme="minorBidi" w:hint="cs"/>
          <w:rtl/>
        </w:rPr>
        <w:t xml:space="preserve">, באופן בולט, מענים ייעודיים, בשפה הערבית, לתמיכה והעצמה של להט"ב דוברי ערבית, לצד הנעת שינוי כללי בנושאים אלה בחברה הערבית. </w:t>
      </w:r>
    </w:p>
    <w:p w14:paraId="3B8D723E" w14:textId="77777777" w:rsidR="00250A1F" w:rsidRPr="008943AD" w:rsidRDefault="00250A1F" w:rsidP="00250A1F">
      <w:pPr>
        <w:bidi/>
        <w:spacing w:line="360" w:lineRule="auto"/>
        <w:jc w:val="both"/>
        <w:rPr>
          <w:rFonts w:asciiTheme="minorBidi" w:hAnsiTheme="minorBidi"/>
          <w:u w:val="single"/>
          <w:rtl/>
        </w:rPr>
      </w:pPr>
      <w:r>
        <w:rPr>
          <w:rFonts w:asciiTheme="minorBidi" w:hAnsiTheme="minorBidi" w:hint="cs"/>
          <w:rtl/>
        </w:rPr>
        <w:t xml:space="preserve">ממצאי ונתוני המחקר, משמיעים לראשונה, באופן ברור ומקיף, את קולה של קהילה שעד כה הייתה 'שקופה', כמעט 'בלתי נשמעת' ו'בלתי נראית'. המצוקות והאתגרים שחושף המחקר, לצד מקורות העוצמה והחוסן בקהילה, ומעל כל אלה, הרצון העז והנכונות לשנות את המצב הקיים, צריכים להישמע היטב וברור ע"י ארגוני קהילת הלהט"ב והגופים הרלוונטיים האמונים על צמצום פערים חברתיים בכלל, ועל העצמה והכוונה מטיבה של קבוצות מוחלשות ושל הסביבה החברתית בה הן מתקיימות. בתגובה לקול הברור הנשמע במחקר זה, יש צורך בפיתוח אפקטיבי של </w:t>
      </w:r>
      <w:proofErr w:type="spellStart"/>
      <w:r>
        <w:rPr>
          <w:rFonts w:asciiTheme="minorBidi" w:hAnsiTheme="minorBidi" w:hint="cs"/>
          <w:rtl/>
        </w:rPr>
        <w:t>תכניות</w:t>
      </w:r>
      <w:proofErr w:type="spellEnd"/>
      <w:r>
        <w:rPr>
          <w:rFonts w:asciiTheme="minorBidi" w:hAnsiTheme="minorBidi" w:hint="cs"/>
          <w:rtl/>
        </w:rPr>
        <w:t xml:space="preserve"> שינוי ומענים ייעודיים, שיכלול רגישות וקשב למאפיינים ולצרכים הייחודיים של חברות וחברי הקהילה, לרבות לתת-קבוצות בתוכה.</w:t>
      </w:r>
    </w:p>
    <w:p w14:paraId="3C6492A2" w14:textId="77777777" w:rsidR="00250A1F" w:rsidRPr="0036200F" w:rsidRDefault="00250A1F" w:rsidP="00250A1F">
      <w:pPr>
        <w:bidi/>
        <w:rPr>
          <w:b/>
          <w:bCs/>
          <w:sz w:val="32"/>
          <w:szCs w:val="32"/>
          <w:u w:val="single"/>
          <w:rtl/>
        </w:rPr>
      </w:pPr>
    </w:p>
    <w:p w14:paraId="795A3015" w14:textId="77777777" w:rsidR="00250A1F" w:rsidRDefault="00250A1F" w:rsidP="00250A1F">
      <w:pPr>
        <w:bidi/>
        <w:rPr>
          <w:sz w:val="28"/>
          <w:szCs w:val="28"/>
          <w:rtl/>
        </w:rPr>
      </w:pPr>
    </w:p>
    <w:p w14:paraId="13F390AA" w14:textId="77777777" w:rsidR="00250A1F" w:rsidRDefault="00250A1F" w:rsidP="00250A1F">
      <w:pPr>
        <w:bidi/>
        <w:rPr>
          <w:sz w:val="28"/>
          <w:szCs w:val="28"/>
          <w:rtl/>
        </w:rPr>
      </w:pPr>
    </w:p>
    <w:p w14:paraId="02018721" w14:textId="77777777" w:rsidR="00250A1F" w:rsidRDefault="00250A1F" w:rsidP="00250A1F">
      <w:pPr>
        <w:bidi/>
        <w:rPr>
          <w:sz w:val="28"/>
          <w:szCs w:val="28"/>
          <w:rtl/>
        </w:rPr>
      </w:pPr>
    </w:p>
    <w:p w14:paraId="0FA9A767" w14:textId="77777777" w:rsidR="00250A1F" w:rsidRDefault="00250A1F" w:rsidP="00250A1F">
      <w:pPr>
        <w:bidi/>
        <w:rPr>
          <w:sz w:val="28"/>
          <w:szCs w:val="28"/>
          <w:rtl/>
        </w:rPr>
      </w:pPr>
    </w:p>
    <w:p w14:paraId="7A87C68D" w14:textId="77777777" w:rsidR="00250A1F" w:rsidRDefault="00250A1F" w:rsidP="00250A1F">
      <w:pPr>
        <w:bidi/>
        <w:rPr>
          <w:sz w:val="28"/>
          <w:szCs w:val="28"/>
          <w:rtl/>
        </w:rPr>
      </w:pPr>
    </w:p>
    <w:p w14:paraId="45D8FF8A" w14:textId="77777777" w:rsidR="00250A1F" w:rsidRDefault="00250A1F" w:rsidP="00250A1F">
      <w:pPr>
        <w:bidi/>
        <w:rPr>
          <w:sz w:val="28"/>
          <w:szCs w:val="28"/>
          <w:rtl/>
        </w:rPr>
      </w:pPr>
    </w:p>
    <w:p w14:paraId="30D035C3" w14:textId="77777777" w:rsidR="00250A1F" w:rsidRDefault="00250A1F" w:rsidP="00250A1F">
      <w:pPr>
        <w:bidi/>
        <w:rPr>
          <w:sz w:val="28"/>
          <w:szCs w:val="28"/>
          <w:rtl/>
        </w:rPr>
      </w:pPr>
    </w:p>
    <w:p w14:paraId="3EAB5182" w14:textId="77777777" w:rsidR="00250A1F" w:rsidRDefault="00250A1F" w:rsidP="00250A1F">
      <w:pPr>
        <w:bidi/>
        <w:rPr>
          <w:sz w:val="28"/>
          <w:szCs w:val="28"/>
          <w:rtl/>
        </w:rPr>
      </w:pPr>
    </w:p>
    <w:p w14:paraId="47A48A55" w14:textId="77777777" w:rsidR="00863892" w:rsidRDefault="00863892"/>
    <w:sectPr w:rsidR="00863892">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E5BA" w14:textId="77777777" w:rsidR="008471B1" w:rsidRDefault="008471B1" w:rsidP="00C92494">
      <w:pPr>
        <w:spacing w:after="0" w:line="240" w:lineRule="auto"/>
      </w:pPr>
      <w:r>
        <w:separator/>
      </w:r>
    </w:p>
  </w:endnote>
  <w:endnote w:type="continuationSeparator" w:id="0">
    <w:p w14:paraId="688B4880" w14:textId="77777777" w:rsidR="008471B1" w:rsidRDefault="008471B1" w:rsidP="00C9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67308"/>
      <w:docPartObj>
        <w:docPartGallery w:val="Page Numbers (Bottom of Page)"/>
        <w:docPartUnique/>
      </w:docPartObj>
    </w:sdtPr>
    <w:sdtContent>
      <w:p w14:paraId="05909C92" w14:textId="50C3C786" w:rsidR="00C92494" w:rsidRDefault="00C92494">
        <w:pPr>
          <w:pStyle w:val="a6"/>
          <w:jc w:val="center"/>
        </w:pPr>
        <w:r>
          <w:fldChar w:fldCharType="begin"/>
        </w:r>
        <w:r>
          <w:instrText>PAGE   \* MERGEFORMAT</w:instrText>
        </w:r>
        <w:r>
          <w:fldChar w:fldCharType="separate"/>
        </w:r>
        <w:r>
          <w:rPr>
            <w:rtl/>
            <w:lang w:val="he-IL"/>
          </w:rPr>
          <w:t>2</w:t>
        </w:r>
        <w:r>
          <w:fldChar w:fldCharType="end"/>
        </w:r>
      </w:p>
    </w:sdtContent>
  </w:sdt>
  <w:p w14:paraId="3A417BE8" w14:textId="77777777" w:rsidR="00C92494" w:rsidRDefault="00C924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265B5" w14:textId="77777777" w:rsidR="008471B1" w:rsidRDefault="008471B1" w:rsidP="00C92494">
      <w:pPr>
        <w:spacing w:after="0" w:line="240" w:lineRule="auto"/>
      </w:pPr>
      <w:r>
        <w:separator/>
      </w:r>
    </w:p>
  </w:footnote>
  <w:footnote w:type="continuationSeparator" w:id="0">
    <w:p w14:paraId="5148A493" w14:textId="77777777" w:rsidR="008471B1" w:rsidRDefault="008471B1" w:rsidP="00C92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45CD2"/>
    <w:multiLevelType w:val="hybridMultilevel"/>
    <w:tmpl w:val="8FF8B15C"/>
    <w:lvl w:ilvl="0" w:tplc="C3260D5E">
      <w:start w:val="1"/>
      <w:numFmt w:val="decimal"/>
      <w:lvlText w:val="%1."/>
      <w:lvlJc w:val="left"/>
      <w:pPr>
        <w:ind w:left="720" w:hanging="360"/>
      </w:pPr>
      <w:rPr>
        <w:rFonts w:asciiTheme="minorBidi" w:hAnsiTheme="minorBidi"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887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1F"/>
    <w:rsid w:val="00250A1F"/>
    <w:rsid w:val="00744CCD"/>
    <w:rsid w:val="008471B1"/>
    <w:rsid w:val="00863892"/>
    <w:rsid w:val="008920CC"/>
    <w:rsid w:val="00C924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A139"/>
  <w15:chartTrackingRefBased/>
  <w15:docId w15:val="{BA8E923F-D923-4B3B-ADB6-28AC6557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A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A1F"/>
    <w:pPr>
      <w:ind w:left="720"/>
      <w:contextualSpacing/>
    </w:pPr>
  </w:style>
  <w:style w:type="character" w:styleId="Hyperlink">
    <w:name w:val="Hyperlink"/>
    <w:basedOn w:val="a0"/>
    <w:uiPriority w:val="99"/>
    <w:unhideWhenUsed/>
    <w:rsid w:val="00250A1F"/>
    <w:rPr>
      <w:color w:val="0563C1" w:themeColor="hyperlink"/>
      <w:u w:val="single"/>
    </w:rPr>
  </w:style>
  <w:style w:type="paragraph" w:customStyle="1" w:styleId="font8">
    <w:name w:val="font_8"/>
    <w:basedOn w:val="a"/>
    <w:rsid w:val="00250A1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C92494"/>
    <w:pPr>
      <w:tabs>
        <w:tab w:val="center" w:pos="4320"/>
        <w:tab w:val="right" w:pos="8640"/>
      </w:tabs>
      <w:spacing w:after="0" w:line="240" w:lineRule="auto"/>
    </w:pPr>
  </w:style>
  <w:style w:type="character" w:customStyle="1" w:styleId="a5">
    <w:name w:val="כותרת עליונה תו"/>
    <w:basedOn w:val="a0"/>
    <w:link w:val="a4"/>
    <w:uiPriority w:val="99"/>
    <w:rsid w:val="00C92494"/>
  </w:style>
  <w:style w:type="paragraph" w:styleId="a6">
    <w:name w:val="footer"/>
    <w:basedOn w:val="a"/>
    <w:link w:val="a7"/>
    <w:uiPriority w:val="99"/>
    <w:unhideWhenUsed/>
    <w:rsid w:val="00C92494"/>
    <w:pPr>
      <w:tabs>
        <w:tab w:val="center" w:pos="4320"/>
        <w:tab w:val="right" w:pos="8640"/>
      </w:tabs>
      <w:spacing w:after="0" w:line="240" w:lineRule="auto"/>
    </w:pPr>
  </w:style>
  <w:style w:type="character" w:customStyle="1" w:styleId="a7">
    <w:name w:val="כותרת תחתונה תו"/>
    <w:basedOn w:val="a0"/>
    <w:link w:val="a6"/>
    <w:uiPriority w:val="99"/>
    <w:rsid w:val="00C92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lgbt.org.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gbt.org.il/research-institute" TargetMode="External"/><Relationship Id="rId4" Type="http://schemas.openxmlformats.org/officeDocument/2006/relationships/webSettings" Target="webSettings.xml"/><Relationship Id="rId9" Type="http://schemas.openxmlformats.org/officeDocument/2006/relationships/hyperlink" Target="mailto:research@lgbt.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3825</Words>
  <Characters>21809</Characters>
  <Application>Microsoft Office Word</Application>
  <DocSecurity>0</DocSecurity>
  <Lines>181</Lines>
  <Paragraphs>51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 gooldin</dc:creator>
  <cp:keywords/>
  <dc:description/>
  <cp:lastModifiedBy>sigal gooldin</cp:lastModifiedBy>
  <cp:revision>1</cp:revision>
  <dcterms:created xsi:type="dcterms:W3CDTF">2022-08-04T09:57:00Z</dcterms:created>
  <dcterms:modified xsi:type="dcterms:W3CDTF">2022-08-04T10:09:00Z</dcterms:modified>
</cp:coreProperties>
</file>